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52"/>
          <w:szCs w:val="72"/>
        </w:rPr>
      </w:pPr>
      <w:r w:rsidRPr="00911389">
        <w:rPr>
          <w:rFonts w:ascii="DB Helvethaica X 65 Med" w:hAnsi="DB Helvethaica X 65 Med" w:cs="DB Helvethaica X 65 Med"/>
          <w:noProof/>
          <w:sz w:val="52"/>
          <w:szCs w:val="72"/>
          <w:cs/>
        </w:rPr>
        <w:drawing>
          <wp:anchor distT="0" distB="0" distL="114300" distR="114300" simplePos="0" relativeHeight="251706368" behindDoc="0" locked="0" layoutInCell="1" allowOverlap="1" wp14:anchorId="455493CC" wp14:editId="58B6E2AF">
            <wp:simplePos x="0" y="0"/>
            <wp:positionH relativeFrom="column">
              <wp:posOffset>4106545</wp:posOffset>
            </wp:positionH>
            <wp:positionV relativeFrom="paragraph">
              <wp:posOffset>-431165</wp:posOffset>
            </wp:positionV>
            <wp:extent cx="2830381" cy="1045482"/>
            <wp:effectExtent l="0" t="0" r="8255" b="2540"/>
            <wp:wrapNone/>
            <wp:docPr id="18" name="Picture 18" descr="C:\Users\User\Desktop\มหิด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มหิดล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81" cy="104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52"/>
          <w:szCs w:val="7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52"/>
          <w:szCs w:val="7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52"/>
          <w:szCs w:val="7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52"/>
          <w:szCs w:val="7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52"/>
          <w:szCs w:val="7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52"/>
          <w:szCs w:val="72"/>
        </w:rPr>
      </w:pPr>
    </w:p>
    <w:p w:rsidR="0008400B" w:rsidRPr="00911389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56"/>
          <w:szCs w:val="96"/>
        </w:rPr>
      </w:pPr>
      <w:r w:rsidRPr="00911389">
        <w:rPr>
          <w:rFonts w:ascii="DB Helvethaica X 65 Med" w:hAnsi="DB Helvethaica X 65 Med" w:cs="DB Helvethaica X 65 Med"/>
          <w:sz w:val="56"/>
          <w:szCs w:val="96"/>
          <w:cs/>
        </w:rPr>
        <w:t>คำอธิบายตัวชี้วัด</w:t>
      </w:r>
    </w:p>
    <w:p w:rsidR="0008400B" w:rsidRPr="00005B79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8"/>
          <w:szCs w:val="56"/>
        </w:rPr>
      </w:pPr>
      <w:r w:rsidRPr="00005B79">
        <w:rPr>
          <w:rFonts w:ascii="DB Helvethaica X 65 Med" w:hAnsi="DB Helvethaica X 65 Med" w:cs="DB Helvethaica X 65 Med"/>
          <w:sz w:val="48"/>
          <w:szCs w:val="56"/>
          <w:cs/>
        </w:rPr>
        <w:t xml:space="preserve">แผนยุทธศาสตร์มหาวิทยาลัยมหิดล </w:t>
      </w:r>
    </w:p>
    <w:p w:rsidR="0008400B" w:rsidRPr="00005B79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52"/>
          <w:szCs w:val="72"/>
        </w:rPr>
      </w:pPr>
      <w:r w:rsidRPr="00005B79">
        <w:rPr>
          <w:rFonts w:ascii="DB Helvethaica X 65 Med" w:hAnsi="DB Helvethaica X 65 Med" w:cs="DB Helvethaica X 65 Med"/>
          <w:sz w:val="52"/>
          <w:szCs w:val="72"/>
          <w:cs/>
        </w:rPr>
        <w:t>ระยะ 4 ปี</w:t>
      </w:r>
    </w:p>
    <w:p w:rsidR="0008400B" w:rsidRPr="00005B79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8"/>
          <w:szCs w:val="56"/>
        </w:rPr>
      </w:pPr>
      <w:r w:rsidRPr="00005B79">
        <w:rPr>
          <w:rFonts w:ascii="DB Helvethaica X 65 Med" w:hAnsi="DB Helvethaica X 65 Med" w:cs="DB Helvethaica X 65 Med" w:hint="cs"/>
          <w:sz w:val="48"/>
          <w:szCs w:val="56"/>
          <w:cs/>
        </w:rPr>
        <w:t xml:space="preserve">( </w:t>
      </w:r>
      <w:r w:rsidRPr="00005B79">
        <w:rPr>
          <w:rFonts w:ascii="DB Helvethaica X 65 Med" w:hAnsi="DB Helvethaica X 65 Med" w:cs="DB Helvethaica X 65 Med"/>
          <w:sz w:val="48"/>
          <w:szCs w:val="56"/>
          <w:cs/>
        </w:rPr>
        <w:t xml:space="preserve">พ.ศ.2563 – 2566 </w:t>
      </w:r>
      <w:r w:rsidRPr="00005B79">
        <w:rPr>
          <w:rFonts w:ascii="DB Helvethaica X 65 Med" w:hAnsi="DB Helvethaica X 65 Med" w:cs="DB Helvethaica X 65 Med" w:hint="cs"/>
          <w:sz w:val="48"/>
          <w:szCs w:val="56"/>
          <w:cs/>
        </w:rPr>
        <w:t>)</w:t>
      </w: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4"/>
          <w:szCs w:val="5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4"/>
          <w:szCs w:val="5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4"/>
          <w:szCs w:val="5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4"/>
          <w:szCs w:val="5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4"/>
          <w:szCs w:val="5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4"/>
          <w:szCs w:val="5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4"/>
          <w:szCs w:val="52"/>
        </w:rPr>
      </w:pPr>
      <w:r w:rsidRPr="00005B79">
        <w:rPr>
          <w:rFonts w:ascii="DB Helvethaica X 65 Med" w:hAnsi="DB Helvethaica X 65 Med" w:cs="DB Helvethaica X 65 Med"/>
          <w:noProof/>
          <w:sz w:val="52"/>
          <w:szCs w:val="72"/>
          <w:cs/>
        </w:rPr>
        <w:drawing>
          <wp:anchor distT="0" distB="0" distL="114300" distR="114300" simplePos="0" relativeHeight="251707392" behindDoc="1" locked="0" layoutInCell="1" allowOverlap="1" wp14:anchorId="1ED7300B" wp14:editId="405AD72F">
            <wp:simplePos x="0" y="0"/>
            <wp:positionH relativeFrom="column">
              <wp:posOffset>3295650</wp:posOffset>
            </wp:positionH>
            <wp:positionV relativeFrom="paragraph">
              <wp:posOffset>189865</wp:posOffset>
            </wp:positionV>
            <wp:extent cx="3546475" cy="2277745"/>
            <wp:effectExtent l="0" t="0" r="0" b="8255"/>
            <wp:wrapNone/>
            <wp:docPr id="19" name="Picture 19" descr="C:\Users\User\Desktop\มหิดล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มหิดล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4"/>
          <w:szCs w:val="5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4"/>
          <w:szCs w:val="52"/>
        </w:rPr>
      </w:pPr>
    </w:p>
    <w:p w:rsidR="0008400B" w:rsidRDefault="0008400B" w:rsidP="0008400B">
      <w:pPr>
        <w:spacing w:after="0"/>
        <w:jc w:val="right"/>
        <w:rPr>
          <w:rFonts w:ascii="DB Helvethaica X 65 Med" w:hAnsi="DB Helvethaica X 65 Med" w:cs="DB Helvethaica X 65 Med"/>
          <w:sz w:val="44"/>
          <w:szCs w:val="52"/>
        </w:rPr>
      </w:pPr>
    </w:p>
    <w:p w:rsidR="0008400B" w:rsidRDefault="0008400B">
      <w:r>
        <w:rPr>
          <w:rFonts w:ascii="DB Helvethaica X 65 Med" w:hAnsi="DB Helvethaica X 65 Med" w:cs="DB Helvethaica X 65 Med" w:hint="cs"/>
          <w:noProof/>
          <w:sz w:val="44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3C14F0" wp14:editId="67FC1074">
                <wp:simplePos x="0" y="0"/>
                <wp:positionH relativeFrom="column">
                  <wp:posOffset>-304800</wp:posOffset>
                </wp:positionH>
                <wp:positionV relativeFrom="paragraph">
                  <wp:posOffset>286385</wp:posOffset>
                </wp:positionV>
                <wp:extent cx="3178810" cy="7334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400B" w:rsidRDefault="0008400B" w:rsidP="0008400B">
                            <w:pPr>
                              <w:pStyle w:val="Footer"/>
                              <w:jc w:val="right"/>
                              <w:rPr>
                                <w:rFonts w:ascii="DB Helvethaica X 65 Med" w:hAnsi="DB Helvethaica X 65 Med" w:cs="DB Helvethaica X 65 Med"/>
                                <w:sz w:val="28"/>
                                <w:szCs w:val="36"/>
                              </w:rPr>
                            </w:pPr>
                            <w:r w:rsidRPr="00005B79">
                              <w:rPr>
                                <w:rFonts w:ascii="DB Helvethaica X 65 Med" w:hAnsi="DB Helvethaica X 65 Med" w:cs="DB Helvethaica X 65 Med"/>
                                <w:sz w:val="28"/>
                                <w:szCs w:val="36"/>
                                <w:cs/>
                              </w:rPr>
                              <w:t>งานยุทธศาสตร์และวิจัยสถาบัน กองแผนงาน</w:t>
                            </w:r>
                          </w:p>
                          <w:p w:rsidR="0008400B" w:rsidRPr="00005B79" w:rsidRDefault="00537DCE" w:rsidP="0008400B">
                            <w:pPr>
                              <w:pStyle w:val="Footer"/>
                              <w:jc w:val="center"/>
                              <w:rPr>
                                <w:rFonts w:ascii="DB Helvethaica X 65 Med" w:hAnsi="DB Helvethaica X 65 Med" w:cs="DB Helvethaica X 65 Med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DB Helvethaica X 65 Med" w:hAnsi="DB Helvethaica X 65 Med" w:cs="DB Helvethaica X 65 Med" w:hint="cs"/>
                                <w:sz w:val="28"/>
                                <w:szCs w:val="36"/>
                                <w:cs/>
                              </w:rPr>
                              <w:t>พฤษภาคม</w:t>
                            </w:r>
                            <w:r w:rsidR="0008400B">
                              <w:rPr>
                                <w:rFonts w:ascii="DB Helvethaica X 65 Med" w:hAnsi="DB Helvethaica X 65 Med" w:cs="DB Helvethaica X 65 Med" w:hint="cs"/>
                                <w:sz w:val="28"/>
                                <w:szCs w:val="36"/>
                                <w:cs/>
                              </w:rPr>
                              <w:t xml:space="preserve"> 2562</w:t>
                            </w:r>
                          </w:p>
                          <w:p w:rsidR="0008400B" w:rsidRPr="00005B79" w:rsidRDefault="0008400B" w:rsidP="0008400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C14F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4pt;margin-top:22.55pt;width:250.3pt;height:5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" fillcolor="white [3201]" stroked="f" strokeweight=".5pt">
                <v:textbox>
                  <w:txbxContent>
                    <w:p w:rsidR="0008400B" w:rsidRDefault="0008400B" w:rsidP="0008400B">
                      <w:pPr>
                        <w:pStyle w:val="Footer"/>
                        <w:jc w:val="right"/>
                        <w:rPr>
                          <w:rFonts w:ascii="DB Helvethaica X 65 Med" w:hAnsi="DB Helvethaica X 65 Med" w:cs="DB Helvethaica X 65 Med"/>
                          <w:sz w:val="28"/>
                          <w:szCs w:val="36"/>
                        </w:rPr>
                      </w:pPr>
                      <w:r w:rsidRPr="00005B79">
                        <w:rPr>
                          <w:rFonts w:ascii="DB Helvethaica X 65 Med" w:hAnsi="DB Helvethaica X 65 Med" w:cs="DB Helvethaica X 65 Med"/>
                          <w:sz w:val="28"/>
                          <w:szCs w:val="36"/>
                          <w:cs/>
                        </w:rPr>
                        <w:t>งานยุทธศาสตร์และวิจัยสถาบัน กองแผนงาน</w:t>
                      </w:r>
                    </w:p>
                    <w:p w:rsidR="0008400B" w:rsidRPr="00005B79" w:rsidRDefault="00537DCE" w:rsidP="0008400B">
                      <w:pPr>
                        <w:pStyle w:val="Footer"/>
                        <w:jc w:val="center"/>
                        <w:rPr>
                          <w:rFonts w:ascii="DB Helvethaica X 65 Med" w:hAnsi="DB Helvethaica X 65 Med" w:cs="DB Helvethaica X 65 Med"/>
                          <w:sz w:val="28"/>
                          <w:szCs w:val="36"/>
                        </w:rPr>
                      </w:pPr>
                      <w:r>
                        <w:rPr>
                          <w:rFonts w:ascii="DB Helvethaica X 65 Med" w:hAnsi="DB Helvethaica X 65 Med" w:cs="DB Helvethaica X 65 Med" w:hint="cs"/>
                          <w:sz w:val="28"/>
                          <w:szCs w:val="36"/>
                          <w:cs/>
                        </w:rPr>
                        <w:t>พฤษภาคม</w:t>
                      </w:r>
                      <w:r w:rsidR="0008400B">
                        <w:rPr>
                          <w:rFonts w:ascii="DB Helvethaica X 65 Med" w:hAnsi="DB Helvethaica X 65 Med" w:cs="DB Helvethaica X 65 Med" w:hint="cs"/>
                          <w:sz w:val="28"/>
                          <w:szCs w:val="36"/>
                          <w:cs/>
                        </w:rPr>
                        <w:t xml:space="preserve"> 2562</w:t>
                      </w:r>
                    </w:p>
                    <w:p w:rsidR="0008400B" w:rsidRPr="00005B79" w:rsidRDefault="0008400B" w:rsidP="0008400B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00B" w:rsidRDefault="0008400B">
      <w:pPr>
        <w:sectPr w:rsidR="0008400B" w:rsidSect="000C0E2D">
          <w:headerReference w:type="default" r:id="rId10"/>
          <w:footerReference w:type="default" r:id="rId11"/>
          <w:pgSz w:w="11906" w:h="16838"/>
          <w:pgMar w:top="720" w:right="720" w:bottom="567" w:left="720" w:header="284" w:footer="510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Y="-133"/>
        <w:tblW w:w="5047" w:type="pct"/>
        <w:tblLayout w:type="fixed"/>
        <w:tblLook w:val="04A0" w:firstRow="1" w:lastRow="0" w:firstColumn="1" w:lastColumn="0" w:noHBand="0" w:noVBand="1"/>
      </w:tblPr>
      <w:tblGrid>
        <w:gridCol w:w="10564"/>
      </w:tblGrid>
      <w:tr w:rsidR="0008400B" w:rsidRPr="00B31009" w:rsidTr="0008400B">
        <w:trPr>
          <w:trHeight w:val="567"/>
          <w:tblHeader/>
        </w:trPr>
        <w:tc>
          <w:tcPr>
            <w:tcW w:w="5000" w:type="pct"/>
            <w:shd w:val="clear" w:color="auto" w:fill="44546A"/>
            <w:vAlign w:val="center"/>
          </w:tcPr>
          <w:p w:rsidR="0008400B" w:rsidRPr="000C0E2D" w:rsidRDefault="0008400B" w:rsidP="0008400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FFFF" w:themeColor="background1"/>
                <w:spacing w:val="4"/>
                <w:sz w:val="28"/>
                <w:cs/>
              </w:rPr>
            </w:pPr>
            <w:r w:rsidRPr="000C0E2D">
              <w:rPr>
                <w:rFonts w:ascii="TH SarabunPSK" w:hAnsi="TH SarabunPSK" w:cs="TH SarabunPSK"/>
                <w:b/>
                <w:bCs/>
                <w:color w:val="FFFFFF" w:themeColor="background1"/>
                <w:spacing w:val="4"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0C0E2D">
              <w:rPr>
                <w:rFonts w:ascii="TH SarabunPSK" w:hAnsi="TH SarabunPSK" w:cs="TH SarabunPSK"/>
                <w:b/>
                <w:bCs/>
                <w:color w:val="FFFFFF" w:themeColor="background1"/>
                <w:spacing w:val="4"/>
                <w:sz w:val="32"/>
                <w:szCs w:val="32"/>
              </w:rPr>
              <w:t>1 Global Research and Innovation</w:t>
            </w:r>
          </w:p>
        </w:tc>
      </w:tr>
    </w:tbl>
    <w:p w:rsidR="000C0E2D" w:rsidRPr="004428F8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p w:rsidR="000C0E2D" w:rsidRPr="00442281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1276B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>
        <w:rPr>
          <w:rFonts w:ascii="TH SarabunPSK" w:hAnsi="TH SarabunPSK" w:cs="TH SarabunPSK"/>
          <w:b/>
          <w:bCs/>
          <w:sz w:val="28"/>
        </w:rPr>
        <w:t>1</w:t>
      </w:r>
      <w:r w:rsidRPr="00C1276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42281">
        <w:rPr>
          <w:rFonts w:ascii="TH SarabunPSK" w:hAnsi="TH SarabunPSK" w:cs="TH SarabunPSK"/>
          <w:b/>
          <w:bCs/>
          <w:sz w:val="28"/>
          <w:cs/>
        </w:rPr>
        <w:t xml:space="preserve">ร้อยละของบุคลากรสายวิชาการที่เป็น </w:t>
      </w:r>
      <w:r w:rsidR="00753FFA">
        <w:rPr>
          <w:rFonts w:ascii="TH SarabunPSK" w:hAnsi="TH SarabunPSK" w:cs="TH SarabunPSK"/>
          <w:b/>
          <w:bCs/>
          <w:sz w:val="28"/>
        </w:rPr>
        <w:t>PI (Principal</w:t>
      </w:r>
      <w:r w:rsidRPr="00442281">
        <w:rPr>
          <w:rFonts w:ascii="TH SarabunPSK" w:hAnsi="TH SarabunPSK" w:cs="TH SarabunPSK"/>
          <w:b/>
          <w:bCs/>
          <w:sz w:val="28"/>
        </w:rPr>
        <w:t xml:space="preserve"> Investigator) </w:t>
      </w:r>
      <w:r w:rsidRPr="00143BD8">
        <w:rPr>
          <w:rFonts w:ascii="TH SarabunPSK" w:hAnsi="TH SarabunPSK" w:cs="TH SarabunPSK" w:hint="cs"/>
          <w:b/>
          <w:bCs/>
          <w:sz w:val="28"/>
          <w:cs/>
        </w:rPr>
        <w:t>ของโครงการ</w:t>
      </w:r>
      <w:r w:rsidRPr="00143BD8">
        <w:rPr>
          <w:rFonts w:ascii="TH SarabunPSK" w:hAnsi="TH SarabunPSK" w:cs="TH SarabunPSK"/>
          <w:b/>
          <w:bCs/>
          <w:sz w:val="28"/>
          <w:cs/>
        </w:rPr>
        <w:t>ที่ได้รับเงินทุนวิจัย</w:t>
      </w:r>
    </w:p>
    <w:p w:rsidR="000C0E2D" w:rsidRPr="00C1276B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1276B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1276B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1276B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0C0E2D" w:rsidRPr="00366841" w:rsidRDefault="000C0E2D" w:rsidP="000C0E2D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366841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366841">
        <w:rPr>
          <w:rFonts w:ascii="TH SarabunPSK" w:hAnsi="TH SarabunPSK" w:cs="TH SarabunPSK"/>
          <w:b/>
          <w:bCs/>
          <w:sz w:val="28"/>
          <w:cs/>
        </w:rPr>
        <w:t>:</w:t>
      </w:r>
      <w:r w:rsidRPr="00366841">
        <w:rPr>
          <w:rFonts w:ascii="TH SarabunPSK" w:hAnsi="TH SarabunPSK" w:cs="TH SarabunPSK" w:hint="cs"/>
          <w:b/>
          <w:bCs/>
          <w:sz w:val="28"/>
          <w:cs/>
        </w:rPr>
        <w:t xml:space="preserve"> ปี</w:t>
      </w:r>
      <w:r w:rsidRPr="00366841">
        <w:rPr>
          <w:rFonts w:ascii="TH SarabunPSK" w:hAnsi="TH SarabunPSK" w:cs="TH SarabunPSK"/>
          <w:b/>
          <w:bCs/>
          <w:sz w:val="28"/>
          <w:cs/>
        </w:rPr>
        <w:t>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79"/>
        <w:gridCol w:w="1512"/>
      </w:tblGrid>
      <w:tr w:rsidR="000C0E2D" w:rsidRPr="00B31009" w:rsidTr="004428F8">
        <w:trPr>
          <w:trHeight w:val="416"/>
        </w:trPr>
        <w:tc>
          <w:tcPr>
            <w:tcW w:w="2709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0C0E2D" w:rsidRPr="00B31009" w:rsidTr="004428F8">
        <w:tc>
          <w:tcPr>
            <w:tcW w:w="2709" w:type="pct"/>
            <w:shd w:val="clear" w:color="auto" w:fill="auto"/>
          </w:tcPr>
          <w:p w:rsidR="000C0E2D" w:rsidRPr="000C0E2D" w:rsidRDefault="000C0E2D" w:rsidP="000C0E2D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บุคลากรสายวิชาการที่เป็น </w:t>
            </w:r>
            <w:r w:rsidR="00537DCE">
              <w:rPr>
                <w:rFonts w:ascii="TH SarabunPSK" w:hAnsi="TH SarabunPSK" w:cs="TH SarabunPSK"/>
                <w:b/>
                <w:bCs/>
                <w:sz w:val="28"/>
              </w:rPr>
              <w:t>PI (Principal</w:t>
            </w:r>
            <w:r w:rsidRPr="000C0E2D">
              <w:rPr>
                <w:rFonts w:ascii="TH SarabunPSK" w:hAnsi="TH SarabunPSK" w:cs="TH SarabunPSK"/>
                <w:b/>
                <w:bCs/>
                <w:sz w:val="28"/>
              </w:rPr>
              <w:t xml:space="preserve"> Investigator) </w:t>
            </w: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หมายถึง 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อาจารย์/นักวิจัย ที่เป็นหัวหน้าโครงการวิจัย ที่ได้รับทุนสนับสนุนการวิจัย (ทั้งที่เป็นแผนงานหรือโครงการย่อย และมีชื่อในสัญญารับทุนว่าเป็นหัวหน้าโครงการหรือผู้วิจัยหลัก) ทุกแหล่งทุน (ไม่นับซ้ำ)</w:t>
            </w: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ไม่นับการเป็นหัวหน้าโครงการรับทำวิจัย/การบริการวิชาการ</w:t>
            </w:r>
          </w:p>
        </w:tc>
        <w:tc>
          <w:tcPr>
            <w:tcW w:w="1568" w:type="pct"/>
            <w:shd w:val="clear" w:color="auto" w:fill="auto"/>
          </w:tcPr>
          <w:p w:rsidR="000C0E2D" w:rsidRPr="000C0E2D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E2D" w:rsidRPr="000C0E2D" w:rsidRDefault="000C0E2D" w:rsidP="000C0E2D">
            <w:pPr>
              <w:spacing w:before="24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0E2D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223CDD" wp14:editId="5385947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90170</wp:posOffset>
                      </wp:positionV>
                      <wp:extent cx="2228955" cy="25717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955" cy="257175"/>
                                <a:chOff x="165716" y="27618"/>
                                <a:chExt cx="1720861" cy="247650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165716" y="142875"/>
                                  <a:ext cx="124542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381752" y="27618"/>
                                  <a:ext cx="5048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652CC" w:rsidRPr="00D57D37" w:rsidRDefault="00C652CC" w:rsidP="000C0E2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23CDD" id="Group 1" o:spid="_x0000_s1027" style="position:absolute;left:0;text-align:left;margin-left:3.55pt;margin-top:7.1pt;width:175.5pt;height:20.25pt;z-index:251659264;mso-width-relative:margin;mso-height-relative:margin" coordorigin="1657,276" coordsize="1720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">
                      <v:line id="Straight Connector 2" o:spid="_x0000_s1028" style="position:absolute;visibility:visible;mso-wrap-style:square" from="1657,1428" to="1411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      <v:stroke joinstyle="miter"/>
                      </v:line>
                      <v:shape id="Text Box 3" o:spid="_x0000_s1029" type="#_x0000_t202" style="position:absolute;left:13817;top:276;width:50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C652CC" w:rsidRPr="00D57D37" w:rsidRDefault="00C652CC" w:rsidP="000C0E2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บุคลากรสายวิชาการที่เป็น </w:t>
            </w:r>
            <w:r w:rsidRPr="000C0E2D">
              <w:rPr>
                <w:rFonts w:ascii="TH SarabunPSK" w:hAnsi="TH SarabunPSK" w:cs="TH SarabunPSK"/>
                <w:sz w:val="28"/>
              </w:rPr>
              <w:t>PI</w:t>
            </w:r>
          </w:p>
          <w:p w:rsidR="000C0E2D" w:rsidRPr="000C0E2D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จำนวนบุคลากรสายวิชาการทั้งหมด</w:t>
            </w:r>
          </w:p>
          <w:p w:rsidR="000C0E2D" w:rsidRPr="000C0E2D" w:rsidRDefault="000C0E2D" w:rsidP="000C0E2D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0C0E2D" w:rsidRPr="000C0E2D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0C0E2D" w:rsidRPr="000C0E2D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/>
                <w:sz w:val="28"/>
                <w:cs/>
              </w:rPr>
              <w:t>(ปีงบประมาณ)</w:t>
            </w:r>
          </w:p>
        </w:tc>
      </w:tr>
    </w:tbl>
    <w:p w:rsidR="000C0E2D" w:rsidRPr="00B31009" w:rsidRDefault="000C0E2D" w:rsidP="000C0E2D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4895" w:type="pct"/>
        <w:jc w:val="center"/>
        <w:tblLook w:val="04A0" w:firstRow="1" w:lastRow="0" w:firstColumn="1" w:lastColumn="0" w:noHBand="0" w:noVBand="1"/>
      </w:tblPr>
      <w:tblGrid>
        <w:gridCol w:w="3412"/>
        <w:gridCol w:w="3413"/>
        <w:gridCol w:w="3411"/>
      </w:tblGrid>
      <w:tr w:rsidR="000C0E2D" w:rsidRPr="00B31009" w:rsidTr="000C0E2D">
        <w:trPr>
          <w:jc w:val="center"/>
        </w:trPr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6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0C0E2D" w:rsidRPr="00B31009" w:rsidTr="000C0E2D">
        <w:trPr>
          <w:jc w:val="center"/>
        </w:trPr>
        <w:tc>
          <w:tcPr>
            <w:tcW w:w="1667" w:type="pct"/>
          </w:tcPr>
          <w:p w:rsidR="000C0E2D" w:rsidRPr="00D13D12" w:rsidRDefault="000C0E2D" w:rsidP="000C0E2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13D12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0C0E2D" w:rsidRPr="00D13D12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13D1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6" w:type="pct"/>
          </w:tcPr>
          <w:p w:rsidR="000C0E2D" w:rsidRPr="00D13D12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3D12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0C0E2D" w:rsidRPr="004428F8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p w:rsidR="000C0E2D" w:rsidRPr="003A11BC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3A11BC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3A11BC">
        <w:rPr>
          <w:rFonts w:ascii="TH SarabunPSK" w:hAnsi="TH SarabunPSK" w:cs="TH SarabunPSK"/>
          <w:b/>
          <w:bCs/>
          <w:sz w:val="28"/>
        </w:rPr>
        <w:t>1</w:t>
      </w:r>
      <w:r w:rsidRPr="003A11BC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 w:rsidRPr="003A11B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1276B">
        <w:rPr>
          <w:rFonts w:ascii="TH SarabunPSK" w:hAnsi="TH SarabunPSK" w:cs="TH SarabunPSK"/>
          <w:b/>
          <w:bCs/>
          <w:sz w:val="28"/>
          <w:cs/>
        </w:rPr>
        <w:t xml:space="preserve">ผลงานวิจัยถูกอ้างอิงโดย </w:t>
      </w:r>
      <w:r w:rsidRPr="00C1276B">
        <w:rPr>
          <w:rFonts w:ascii="TH SarabunPSK" w:hAnsi="TH SarabunPSK" w:cs="TH SarabunPSK"/>
          <w:b/>
          <w:bCs/>
          <w:sz w:val="28"/>
        </w:rPr>
        <w:t>International Organization</w:t>
      </w:r>
    </w:p>
    <w:p w:rsidR="000C0E2D" w:rsidRPr="003A11BC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3A11BC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3A11BC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0C0E2D" w:rsidRPr="00366841" w:rsidRDefault="000C0E2D" w:rsidP="000C0E2D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366841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366841">
        <w:rPr>
          <w:rFonts w:ascii="TH SarabunPSK" w:hAnsi="TH SarabunPSK" w:cs="TH SarabunPSK"/>
          <w:b/>
          <w:bCs/>
          <w:sz w:val="28"/>
          <w:cs/>
        </w:rPr>
        <w:t>: ปีปฏิทิน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2852"/>
        <w:gridCol w:w="1512"/>
      </w:tblGrid>
      <w:tr w:rsidR="000C0E2D" w:rsidRPr="003A11BC" w:rsidTr="004428F8">
        <w:trPr>
          <w:trHeight w:val="184"/>
          <w:tblHeader/>
        </w:trPr>
        <w:tc>
          <w:tcPr>
            <w:tcW w:w="2913" w:type="pct"/>
            <w:shd w:val="clear" w:color="auto" w:fill="BDD6EE"/>
            <w:vAlign w:val="center"/>
          </w:tcPr>
          <w:p w:rsidR="000C0E2D" w:rsidRPr="000C0E2D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364" w:type="pct"/>
            <w:shd w:val="clear" w:color="auto" w:fill="BDD6EE"/>
            <w:vAlign w:val="center"/>
          </w:tcPr>
          <w:p w:rsidR="000C0E2D" w:rsidRPr="000C0E2D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0C0E2D" w:rsidRPr="000C0E2D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0C0E2D" w:rsidRPr="003A11BC" w:rsidTr="004428F8"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D" w:rsidRPr="00FB00D8" w:rsidRDefault="000C0E2D" w:rsidP="000C0E2D">
            <w:pPr>
              <w:spacing w:after="0" w:line="240" w:lineRule="auto"/>
              <w:ind w:firstLine="42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B00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ผลงานวิจัย 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ผลงานทางวิชาการที่มีการศึกษาค้นคว้าอย่างมีระบบและวัตถุประสงค์ที่ชัดเจน เพื่อให้ได้มาซึ่งข้อมูล เอื้อต่อการนำไปประยุกต์ใช้ </w:t>
            </w:r>
          </w:p>
          <w:p w:rsidR="000C0E2D" w:rsidRPr="00FB00D8" w:rsidRDefault="000C0E2D" w:rsidP="000C0E2D">
            <w:pPr>
              <w:spacing w:after="0" w:line="240" w:lineRule="auto"/>
              <w:ind w:firstLine="42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B00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ผลงานวิจัยถูกอ้างอิงโดย </w:t>
            </w:r>
            <w:r w:rsidRPr="00FB00D8">
              <w:rPr>
                <w:rFonts w:ascii="TH SarabunPSK" w:hAnsi="TH SarabunPSK" w:cs="TH SarabunPSK"/>
                <w:b/>
                <w:bCs/>
                <w:sz w:val="28"/>
              </w:rPr>
              <w:t>International Organization</w:t>
            </w:r>
            <w:r w:rsidRPr="00FB00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FB00D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>ผลงานวิจัย</w:t>
            </w:r>
            <w:r w:rsidRPr="00FB00D8">
              <w:rPr>
                <w:rFonts w:ascii="TH SarabunPSK" w:hAnsi="TH SarabunPSK" w:cs="TH SarabunPSK"/>
                <w:sz w:val="28"/>
                <w:cs/>
              </w:rPr>
              <w:t>ของบุคลากร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>สายวิชาการในส่วนงานถูกนำไปใช้อ้างอิงโดยองค์กรระหว่างประเทศ (</w:t>
            </w:r>
            <w:r w:rsidRPr="00FB00D8">
              <w:rPr>
                <w:rFonts w:ascii="TH SarabunPSK" w:hAnsi="TH SarabunPSK" w:cs="TH SarabunPSK"/>
                <w:sz w:val="28"/>
              </w:rPr>
              <w:t>International Organization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FB00D8">
              <w:rPr>
                <w:rFonts w:ascii="TH SarabunPSK" w:hAnsi="TH SarabunPSK" w:cs="TH SarabunPSK"/>
                <w:sz w:val="28"/>
              </w:rPr>
              <w:t xml:space="preserve"> 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>จะเป็นผลงานที่ตีพิมพ์ เป็นรายงานการวิจัย หรือหนังสืออันเกิดจากการศึกษาวิจัย</w:t>
            </w:r>
          </w:p>
          <w:p w:rsidR="000C0E2D" w:rsidRPr="00FB00D8" w:rsidRDefault="000C0E2D" w:rsidP="000C0E2D">
            <w:pPr>
              <w:spacing w:after="0" w:line="240" w:lineRule="auto"/>
              <w:ind w:firstLine="42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00D8">
              <w:rPr>
                <w:rFonts w:ascii="TH SarabunPSK" w:hAnsi="TH SarabunPSK" w:cs="TH SarabunPSK"/>
                <w:sz w:val="28"/>
                <w:cs/>
              </w:rPr>
              <w:t>องค์กรระหว่างประเทศ (</w:t>
            </w:r>
            <w:r w:rsidRPr="00FB00D8">
              <w:rPr>
                <w:rFonts w:ascii="TH SarabunPSK" w:hAnsi="TH SarabunPSK" w:cs="TH SarabunPSK"/>
                <w:sz w:val="28"/>
              </w:rPr>
              <w:t>International Organization</w:t>
            </w:r>
            <w:r w:rsidRPr="00FB00D8">
              <w:rPr>
                <w:rFonts w:ascii="TH SarabunPSK" w:hAnsi="TH SarabunPSK" w:cs="TH SarabunPSK"/>
                <w:sz w:val="28"/>
                <w:cs/>
              </w:rPr>
              <w:t>) หมายถึง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hyperlink r:id="rId12" w:tooltip="องค์การ" w:history="1">
              <w:r w:rsidRPr="00FB00D8">
                <w:rPr>
                  <w:rFonts w:ascii="TH SarabunPSK" w:hAnsi="TH SarabunPSK" w:cs="TH SarabunPSK"/>
                  <w:sz w:val="28"/>
                  <w:shd w:val="clear" w:color="auto" w:fill="FFFFFF"/>
                  <w:cs/>
                </w:rPr>
                <w:t>องค์กร</w:t>
              </w:r>
            </w:hyperlink>
            <w:r w:rsidRPr="00FB00D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ที่มีสมาชิก ขอบเขต หรือการปรากฏตัวในระดับนานาชาติ</w:t>
            </w:r>
            <w:r w:rsidRPr="00FB00D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FB00D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</w:t>
            </w:r>
            <w:r w:rsidRPr="00FB00D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FB00D8">
              <w:rPr>
                <w:rFonts w:ascii="TH SarabunPSK" w:hAnsi="TH SarabunPSK" w:cs="TH SarabunPSK"/>
                <w:sz w:val="28"/>
                <w:shd w:val="clear" w:color="auto" w:fill="FFFFFF"/>
              </w:rPr>
              <w:t>2</w:t>
            </w:r>
            <w:r w:rsidRPr="00FB00D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ประเภท</w:t>
            </w:r>
            <w:r w:rsidRPr="00FB00D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FB00D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ดังนี้</w:t>
            </w:r>
          </w:p>
          <w:p w:rsidR="000C0E2D" w:rsidRPr="00FB00D8" w:rsidRDefault="00F53260" w:rsidP="00B01798">
            <w:pPr>
              <w:pStyle w:val="ListParagraph"/>
              <w:numPr>
                <w:ilvl w:val="0"/>
                <w:numId w:val="2"/>
              </w:numPr>
              <w:spacing w:after="0"/>
              <w:ind w:left="0" w:firstLine="447"/>
              <w:jc w:val="thaiDistribute"/>
              <w:outlineLvl w:val="0"/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</w:pPr>
            <w:hyperlink r:id="rId13" w:tooltip="องค์การนอกรัฐบาลระหว่างประเทศ (ไม่มีหน้า)" w:history="1">
              <w:r w:rsidR="000C0E2D" w:rsidRPr="00FB00D8">
                <w:rPr>
                  <w:rFonts w:ascii="TH SarabunPSK" w:hAnsi="TH SarabunPSK" w:cs="TH SarabunPSK"/>
                  <w:spacing w:val="-6"/>
                  <w:sz w:val="28"/>
                  <w:shd w:val="clear" w:color="auto" w:fill="FFFFFF"/>
                  <w:cs/>
                </w:rPr>
                <w:t>องค์กรนอกรัฐบาลระหว่างประเทศ</w:t>
              </w:r>
            </w:hyperlink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 </w:t>
            </w:r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คือ</w:t>
            </w:r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 </w:t>
            </w:r>
            <w:hyperlink r:id="rId14" w:tooltip="องค์การนอกรัฐบาล (ไม่มีหน้า)" w:history="1">
              <w:r w:rsidR="000C0E2D" w:rsidRPr="00FB00D8">
                <w:rPr>
                  <w:rFonts w:ascii="TH SarabunPSK" w:hAnsi="TH SarabunPSK" w:cs="TH SarabunPSK"/>
                  <w:spacing w:val="-6"/>
                  <w:sz w:val="28"/>
                  <w:shd w:val="clear" w:color="auto" w:fill="FFFFFF"/>
                  <w:cs/>
                </w:rPr>
                <w:t>องค์กรนอกรัฐบาล</w:t>
              </w:r>
            </w:hyperlink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ที่</w:t>
            </w:r>
            <w:r w:rsidR="000C0E2D" w:rsidRPr="00FB00D8">
              <w:rPr>
                <w:rFonts w:ascii="TH SarabunPSK" w:hAnsi="TH SarabunPSK" w:cs="TH SarabunPSK" w:hint="cs"/>
                <w:spacing w:val="-6"/>
                <w:sz w:val="28"/>
                <w:shd w:val="clear" w:color="auto" w:fill="FFFFFF"/>
                <w:cs/>
              </w:rPr>
              <w:t xml:space="preserve"> </w:t>
            </w:r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ดำเนินงานในระดับนานาชาติ</w:t>
            </w:r>
            <w:r w:rsidR="000C0E2D" w:rsidRPr="00FB00D8">
              <w:rPr>
                <w:rFonts w:ascii="TH SarabunPSK" w:hAnsi="TH SarabunPSK" w:cs="TH SarabunPSK" w:hint="cs"/>
                <w:spacing w:val="-6"/>
                <w:sz w:val="28"/>
                <w:shd w:val="clear" w:color="auto" w:fill="FFFFFF"/>
                <w:cs/>
              </w:rPr>
              <w:t xml:space="preserve"> </w:t>
            </w:r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เช่น</w:t>
            </w:r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 </w:t>
            </w:r>
            <w:hyperlink r:id="rId15" w:tooltip="องค์การไม่แสวงกำไร (ไม่มีหน้า)" w:history="1">
              <w:r w:rsidR="000C0E2D" w:rsidRPr="00FB00D8">
                <w:rPr>
                  <w:rFonts w:ascii="TH SarabunPSK" w:hAnsi="TH SarabunPSK" w:cs="TH SarabunPSK"/>
                  <w:spacing w:val="-6"/>
                  <w:sz w:val="28"/>
                  <w:shd w:val="clear" w:color="auto" w:fill="FFFFFF"/>
                  <w:cs/>
                </w:rPr>
                <w:t>องค์กรไม่แสวงกำไร</w:t>
              </w:r>
            </w:hyperlink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 xml:space="preserve"> </w:t>
            </w:r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และหน่วยงานในระดับ</w:t>
            </w:r>
            <w:r w:rsidR="000C0E2D" w:rsidRPr="00FB00D8">
              <w:rPr>
                <w:rFonts w:ascii="TH SarabunPSK" w:hAnsi="TH SarabunPSK" w:cs="TH SarabunPSK" w:hint="cs"/>
                <w:spacing w:val="-6"/>
                <w:sz w:val="28"/>
                <w:shd w:val="clear" w:color="auto" w:fill="FFFFFF"/>
                <w:cs/>
              </w:rPr>
              <w:t>นานาชาติ</w:t>
            </w:r>
          </w:p>
          <w:p w:rsidR="000C0E2D" w:rsidRPr="00FB00D8" w:rsidRDefault="00F53260" w:rsidP="00B01798">
            <w:pPr>
              <w:pStyle w:val="ListParagraph"/>
              <w:numPr>
                <w:ilvl w:val="0"/>
                <w:numId w:val="2"/>
              </w:numPr>
              <w:spacing w:after="0"/>
              <w:ind w:left="0" w:firstLine="447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hyperlink r:id="rId16" w:tooltip="องค์การระหว่างรัฐบาล (ไม่มีหน้า)" w:history="1">
              <w:r w:rsidR="000C0E2D" w:rsidRPr="00FB00D8">
                <w:rPr>
                  <w:rFonts w:ascii="TH SarabunPSK" w:hAnsi="TH SarabunPSK" w:cs="TH SarabunPSK"/>
                  <w:spacing w:val="-6"/>
                  <w:sz w:val="28"/>
                  <w:shd w:val="clear" w:color="auto" w:fill="FFFFFF"/>
                  <w:cs/>
                </w:rPr>
                <w:t>องค์กรระหว่างรัฐบาล</w:t>
              </w:r>
            </w:hyperlink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 </w:t>
            </w:r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หรือองค์กรรัฐบาลระหว่างประเทศ เป็นองค์กรที่ใกล้เคียงกับนิยามของ "องค์กรระหว่างประเทศ" ในกฎหมายระหว่างประเทศมากที่สุด องค์กรเหล่านี้มักมีสมาชิกเป็น</w:t>
            </w:r>
            <w:hyperlink r:id="rId17" w:tooltip="รัฐเอกราช" w:history="1">
              <w:r w:rsidR="000C0E2D" w:rsidRPr="00FB00D8">
                <w:rPr>
                  <w:rFonts w:ascii="TH SarabunPSK" w:hAnsi="TH SarabunPSK" w:cs="TH SarabunPSK"/>
                  <w:spacing w:val="-6"/>
                  <w:sz w:val="28"/>
                  <w:shd w:val="clear" w:color="auto" w:fill="FFFFFF"/>
                  <w:cs/>
                </w:rPr>
                <w:t>รัฐเอกราช</w:t>
              </w:r>
            </w:hyperlink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 xml:space="preserve"> </w:t>
            </w:r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ซึ่งเรียกว่า</w:t>
            </w:r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 </w:t>
            </w:r>
            <w:hyperlink r:id="rId18" w:tooltip="รัฐสมาชิก (ไม่มีหน้า)" w:history="1">
              <w:r w:rsidR="000C0E2D" w:rsidRPr="00FB00D8">
                <w:rPr>
                  <w:rFonts w:ascii="TH SarabunPSK" w:hAnsi="TH SarabunPSK" w:cs="TH SarabunPSK"/>
                  <w:spacing w:val="-6"/>
                  <w:sz w:val="28"/>
                  <w:shd w:val="clear" w:color="auto" w:fill="FFFFFF"/>
                  <w:cs/>
                </w:rPr>
                <w:t>รัฐสมาชิก</w:t>
              </w:r>
            </w:hyperlink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 </w:t>
            </w:r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ตัวอย่างขององค์กรประเภทนี้ เช่น</w:t>
            </w:r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 </w:t>
            </w:r>
            <w:hyperlink r:id="rId19" w:tooltip="สหประชาชาติ" w:history="1">
              <w:r w:rsidR="000C0E2D" w:rsidRPr="00FB00D8">
                <w:rPr>
                  <w:rFonts w:ascii="TH SarabunPSK" w:hAnsi="TH SarabunPSK" w:cs="TH SarabunPSK"/>
                  <w:spacing w:val="-6"/>
                  <w:sz w:val="28"/>
                  <w:shd w:val="clear" w:color="auto" w:fill="FFFFFF"/>
                  <w:cs/>
                </w:rPr>
                <w:t>สหประชาชาติ</w:t>
              </w:r>
            </w:hyperlink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 (United Nations), </w:t>
            </w:r>
            <w:hyperlink r:id="rId20" w:tooltip="องค์การความมั่นคงและความร่วมมือในยุโรป (ไม่มีหน้า)" w:history="1">
              <w:r w:rsidR="000C0E2D" w:rsidRPr="00FB00D8">
                <w:rPr>
                  <w:rFonts w:ascii="TH SarabunPSK" w:hAnsi="TH SarabunPSK" w:cs="TH SarabunPSK"/>
                  <w:spacing w:val="-6"/>
                  <w:sz w:val="28"/>
                  <w:shd w:val="clear" w:color="auto" w:fill="FFFFFF"/>
                  <w:cs/>
                </w:rPr>
                <w:t>องค์กรความมั่นคงและความร่วมมือในยุโรป</w:t>
              </w:r>
            </w:hyperlink>
            <w:r w:rsidR="000C0E2D" w:rsidRPr="00FB00D8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(Organization for Security and Co-operation in Europe)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D" w:rsidRPr="004428F8" w:rsidRDefault="000C0E2D" w:rsidP="000C0E2D">
            <w:pPr>
              <w:spacing w:after="0" w:line="240" w:lineRule="auto"/>
              <w:ind w:firstLine="323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hAnsi="TH SarabunPSK" w:cs="TH SarabunPSK" w:hint="cs"/>
                <w:spacing w:val="-6"/>
                <w:sz w:val="28"/>
                <w:cs/>
              </w:rPr>
              <w:t>นับจำนวนผลงานวิจัย (เรื่อง) ที่ได้รับการอ้างอิงโดยองค์กรระดับ</w:t>
            </w:r>
            <w:r w:rsidRPr="004428F8">
              <w:rPr>
                <w:rFonts w:ascii="TH SarabunPSK" w:hAnsi="TH SarabunPSK" w:cs="TH SarabunPSK"/>
                <w:spacing w:val="-6"/>
                <w:sz w:val="28"/>
                <w:cs/>
              </w:rPr>
              <w:t>นานาชาติ</w:t>
            </w:r>
            <w:r w:rsidRPr="004428F8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 w:hint="cs"/>
                <w:spacing w:val="-6"/>
                <w:sz w:val="28"/>
                <w:cs/>
              </w:rPr>
              <w:t>(ไม่นับซ้ำ)</w:t>
            </w:r>
          </w:p>
          <w:p w:rsidR="000C0E2D" w:rsidRPr="004428F8" w:rsidRDefault="000C0E2D" w:rsidP="000C0E2D">
            <w:pPr>
              <w:spacing w:after="0" w:line="240" w:lineRule="auto"/>
              <w:ind w:firstLine="323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อาจเป็นผลงาน/โครงการวิจัยที่ดำเนินการมาก่อนหน้า แต่ถูกนำมาใช้อ้างอิงในปีที่รายงาน </w:t>
            </w:r>
            <w:r w:rsidRPr="004428F8">
              <w:rPr>
                <w:rFonts w:ascii="TH SarabunPSK" w:hAnsi="TH SarabunPSK" w:cs="TH SarabunPSK"/>
                <w:sz w:val="28"/>
              </w:rPr>
              <w:t>(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จะเป็นผลงานที่ได้รับการตีพิมพ์หรือไม่ก็ได้ แต่ผลของงานวิจัยนั้นถูกอ้างอิงโดยหน่วยงาน/องค์กร ระดับชาติ/นานาชาติ)</w:t>
            </w:r>
          </w:p>
          <w:p w:rsidR="000C0E2D" w:rsidRPr="004428F8" w:rsidRDefault="000C0E2D" w:rsidP="000C0E2D">
            <w:pPr>
              <w:spacing w:after="0" w:line="240" w:lineRule="auto"/>
              <w:ind w:firstLine="323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ดูจากจำนวนของเอกสาร/หลักฐานอ้างอิง หรือหลักฐานเชิงประจักษ์อื่น ๆ</w:t>
            </w:r>
          </w:p>
          <w:p w:rsidR="000C0E2D" w:rsidRPr="00FB00D8" w:rsidRDefault="000C0E2D" w:rsidP="000C0E2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D" w:rsidRPr="00FB00D8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B00D8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0C0E2D" w:rsidRPr="00FB00D8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0D8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0C0E2D" w:rsidRPr="003A11BC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C0E2D" w:rsidRPr="00B31009" w:rsidTr="000C0E2D"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0C0E2D" w:rsidRPr="00B31009" w:rsidTr="000C0E2D">
        <w:tc>
          <w:tcPr>
            <w:tcW w:w="1667" w:type="pct"/>
          </w:tcPr>
          <w:p w:rsidR="000C0E2D" w:rsidRPr="00D13D12" w:rsidRDefault="000C0E2D" w:rsidP="000C0E2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13D12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0C0E2D" w:rsidRPr="00D13D12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13D1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0C0E2D" w:rsidRPr="00D13D12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3D12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1.</w:t>
      </w:r>
      <w:r>
        <w:rPr>
          <w:rFonts w:ascii="TH SarabunPSK" w:hAnsi="TH SarabunPSK" w:cs="TH SarabunPSK"/>
          <w:b/>
          <w:bCs/>
          <w:sz w:val="28"/>
        </w:rPr>
        <w:t>3</w:t>
      </w:r>
      <w:r w:rsidRPr="00114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8607B">
        <w:rPr>
          <w:rFonts w:ascii="TH SarabunPSK" w:hAnsi="TH SarabunPSK" w:cs="TH SarabunPSK"/>
          <w:b/>
          <w:bCs/>
          <w:sz w:val="28"/>
          <w:cs/>
        </w:rPr>
        <w:t>ผลงานวิจัยที่นำไปใช้</w:t>
      </w:r>
    </w:p>
    <w:p w:rsidR="000C0E2D" w:rsidRPr="000C3FB8" w:rsidRDefault="000C0E2D" w:rsidP="00B01798">
      <w:pPr>
        <w:pStyle w:val="Header"/>
        <w:numPr>
          <w:ilvl w:val="0"/>
          <w:numId w:val="5"/>
        </w:numPr>
        <w:tabs>
          <w:tab w:val="clear" w:pos="4680"/>
          <w:tab w:val="left" w:pos="993"/>
          <w:tab w:val="center" w:pos="1418"/>
        </w:tabs>
        <w:spacing w:after="0" w:line="240" w:lineRule="auto"/>
        <w:ind w:left="993" w:firstLine="142"/>
        <w:rPr>
          <w:rFonts w:ascii="TH SarabunPSK" w:hAnsi="TH SarabunPSK" w:cs="TH SarabunPSK"/>
          <w:i/>
          <w:iCs/>
          <w:sz w:val="28"/>
        </w:rPr>
      </w:pPr>
      <w:r w:rsidRPr="000C3FB8">
        <w:rPr>
          <w:rFonts w:ascii="TH SarabunPSK" w:hAnsi="TH SarabunPSK" w:cs="TH SarabunPSK"/>
          <w:i/>
          <w:iCs/>
          <w:sz w:val="28"/>
          <w:cs/>
        </w:rPr>
        <w:t>เป็นนโยบายระดับชาติ</w:t>
      </w:r>
    </w:p>
    <w:p w:rsidR="000C0E2D" w:rsidRPr="000C3FB8" w:rsidRDefault="000C0E2D" w:rsidP="00B01798">
      <w:pPr>
        <w:pStyle w:val="Header"/>
        <w:numPr>
          <w:ilvl w:val="0"/>
          <w:numId w:val="5"/>
        </w:numPr>
        <w:tabs>
          <w:tab w:val="clear" w:pos="4680"/>
          <w:tab w:val="left" w:pos="993"/>
          <w:tab w:val="center" w:pos="1418"/>
        </w:tabs>
        <w:spacing w:after="0" w:line="240" w:lineRule="auto"/>
        <w:ind w:left="993" w:firstLine="142"/>
        <w:rPr>
          <w:rFonts w:ascii="TH SarabunPSK" w:hAnsi="TH SarabunPSK" w:cs="TH SarabunPSK"/>
          <w:i/>
          <w:iCs/>
          <w:sz w:val="28"/>
        </w:rPr>
      </w:pPr>
      <w:r w:rsidRPr="000C3FB8">
        <w:rPr>
          <w:rFonts w:ascii="TH SarabunPSK" w:hAnsi="TH SarabunPSK" w:cs="TH SarabunPSK"/>
          <w:i/>
          <w:iCs/>
          <w:sz w:val="28"/>
          <w:cs/>
        </w:rPr>
        <w:t>เป็นนโยบายระดับนานาชาติ</w:t>
      </w:r>
    </w:p>
    <w:p w:rsidR="000C0E2D" w:rsidRPr="000C3FB8" w:rsidRDefault="000C0E2D" w:rsidP="00B01798">
      <w:pPr>
        <w:pStyle w:val="Header"/>
        <w:numPr>
          <w:ilvl w:val="0"/>
          <w:numId w:val="5"/>
        </w:numPr>
        <w:tabs>
          <w:tab w:val="clear" w:pos="4680"/>
          <w:tab w:val="left" w:pos="993"/>
          <w:tab w:val="center" w:pos="1418"/>
        </w:tabs>
        <w:spacing w:after="0" w:line="240" w:lineRule="auto"/>
        <w:ind w:left="993" w:firstLine="142"/>
        <w:rPr>
          <w:rFonts w:ascii="TH SarabunPSK" w:hAnsi="TH SarabunPSK" w:cs="TH SarabunPSK"/>
          <w:i/>
          <w:iCs/>
          <w:sz w:val="28"/>
        </w:rPr>
      </w:pPr>
      <w:r w:rsidRPr="000C3FB8">
        <w:rPr>
          <w:rFonts w:ascii="TH SarabunPSK" w:hAnsi="TH SarabunPSK" w:cs="TH SarabunPSK"/>
          <w:i/>
          <w:iCs/>
          <w:sz w:val="28"/>
          <w:cs/>
        </w:rPr>
        <w:t>ประโยชน์ในสังคม</w:t>
      </w:r>
    </w:p>
    <w:p w:rsidR="000C0E2D" w:rsidRPr="000C3FB8" w:rsidRDefault="000C0E2D" w:rsidP="00B01798">
      <w:pPr>
        <w:pStyle w:val="Header"/>
        <w:numPr>
          <w:ilvl w:val="0"/>
          <w:numId w:val="5"/>
        </w:numPr>
        <w:tabs>
          <w:tab w:val="clear" w:pos="4680"/>
          <w:tab w:val="left" w:pos="993"/>
          <w:tab w:val="center" w:pos="1418"/>
        </w:tabs>
        <w:spacing w:after="0" w:line="240" w:lineRule="auto"/>
        <w:ind w:left="993" w:firstLine="142"/>
        <w:rPr>
          <w:rFonts w:ascii="TH SarabunPSK" w:hAnsi="TH SarabunPSK" w:cs="TH SarabunPSK"/>
          <w:i/>
          <w:iCs/>
          <w:sz w:val="28"/>
        </w:rPr>
      </w:pPr>
      <w:r w:rsidRPr="000C3FB8">
        <w:rPr>
          <w:rFonts w:ascii="TH SarabunPSK" w:hAnsi="TH SarabunPSK" w:cs="TH SarabunPSK"/>
          <w:i/>
          <w:iCs/>
          <w:sz w:val="28"/>
          <w:cs/>
        </w:rPr>
        <w:t>ประโยชน์ในเชิงพาณิชย์</w:t>
      </w:r>
    </w:p>
    <w:p w:rsidR="000C0E2D" w:rsidRPr="00C1276B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1276B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1276B">
        <w:rPr>
          <w:rFonts w:ascii="TH SarabunPSK" w:hAnsi="TH SarabunPSK" w:cs="TH SarabunPSK"/>
          <w:b/>
          <w:bCs/>
          <w:sz w:val="28"/>
          <w:cs/>
        </w:rPr>
        <w:t>: เรื่อง</w:t>
      </w:r>
    </w:p>
    <w:p w:rsidR="000C0E2D" w:rsidRPr="00366841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366841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366841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366841">
        <w:rPr>
          <w:rFonts w:ascii="TH SarabunPSK" w:hAnsi="TH SarabunPSK" w:cs="TH SarabunPSK" w:hint="cs"/>
          <w:b/>
          <w:bCs/>
          <w:sz w:val="28"/>
          <w:cs/>
        </w:rPr>
        <w:t>ปีปฏิทิน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0C0E2D" w:rsidRPr="00782094" w:rsidTr="000C0E2D">
        <w:trPr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C0E2D" w:rsidRPr="00782094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209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C0E2D" w:rsidRPr="00782094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209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C0E2D" w:rsidRPr="00782094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2094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0C0E2D" w:rsidRPr="00782094" w:rsidTr="000C0E2D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D" w:rsidRPr="000C0E2D" w:rsidRDefault="000C0E2D" w:rsidP="000C0E2D">
            <w:pPr>
              <w:spacing w:after="0" w:line="240" w:lineRule="auto"/>
              <w:ind w:firstLine="42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ผลงานวิจัย 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ผลงานทางวิชาการที่มีการศึกษาค้นคว้าอย่างมีระบบและวัตถุประสงค์ที่ชัดเจน เพื่อให้ได้มาซึ่งข้อมูล เอื้อต่อการนำไปประยุกต์ใช้ </w:t>
            </w:r>
          </w:p>
          <w:p w:rsidR="000C0E2D" w:rsidRPr="000C0E2D" w:rsidRDefault="000C0E2D" w:rsidP="000C0E2D">
            <w:pPr>
              <w:spacing w:after="0" w:line="240" w:lineRule="auto"/>
              <w:ind w:firstLine="42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0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การนำไปใช้เป็นนโยบายระดับชาติหรือนานาชาติ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ผลงานวิจัยที่องค์กรระดับชาติหรือนานาชาติ นำผลของการวิจัยนั้นไปใช้กำหนดนโยบาย กฎหมาย หรือระเบียบปฏิบัติ ที่มีผลบังคับใช้กับประชาชนในประเทศ หรือนานาประเทศ </w:t>
            </w:r>
          </w:p>
          <w:p w:rsidR="000C0E2D" w:rsidRPr="000C0E2D" w:rsidRDefault="000C0E2D" w:rsidP="000C0E2D">
            <w:pPr>
              <w:spacing w:line="240" w:lineRule="auto"/>
              <w:ind w:firstLine="42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การนำไปใช้ประโยชน์ในสังคม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0C0E2D">
              <w:rPr>
                <w:rFonts w:ascii="TH SarabunPSK" w:hAnsi="TH SarabunPSK" w:cs="TH SarabunPSK"/>
                <w:sz w:val="28"/>
              </w:rPr>
              <w:t xml:space="preserve"> 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ผลงานวิจัยที่เกิดจากความต้องการของสังคม 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เป็นผลให้เกิดการเปลี่ยนแปลงในทางที่ดีขึ้น ทางด้านใดด้านหนึ่งหรือหลายด้านเกี่ยวกับ ชุมชน วิถีชีวิต ศิลปวัฒนธรรม สิ่งแวดล้อม อาชีพ  เศรษฐกิจ การเมืองการปกครอง คุณภาพชีวิต หรือสุขภาพ หรือเป็นผลงานที่ นําไปสู่การจดทะเบียนสิทธิบัตรหรือทรัพย์สินทางปัญญารูปแบบอื่นที่สามารถแสดงได้ เป็นที่ประจักษ์ว่าสามารถใช้แก้ปัญหาหรือพัฒนาสังคม และก่อให้เกิดประโยชน์อย่างชัดเจน หรือสร้างการเปลี่ยนแปลงจากการตระหนักและการรับรู้ปัญหาและแนวทางแก้ไขของชุมชน</w:t>
            </w:r>
          </w:p>
          <w:p w:rsidR="000C0E2D" w:rsidRPr="000C0E2D" w:rsidRDefault="000C0E2D" w:rsidP="000C0E2D">
            <w:pPr>
              <w:spacing w:line="240" w:lineRule="auto"/>
              <w:ind w:firstLine="42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การนำไปใช้ประโยชน์เชิงพาณิชย์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ผลงานวิจัยที่สามารถนำไปสร้างมูลค่าทำให้ส่วนงาน/มหาวิทยาลัยมีรายได้จากผลงานวิจัย หรือ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ทรัพย์สินทางปัญญาอันเกิดจากผลงานวิจัย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มีหลักฐาน/เอกสารแสดงประกอบ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หรือมีหลักฐานเชิงประจักษ์ว่าภาคเอกชนสามารถนำไปใช้ประโยชน์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D" w:rsidRPr="000C0E2D" w:rsidRDefault="000C0E2D" w:rsidP="000C0E2D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E2D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0C0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การนับจำนวนผลงานวิจัย (เรื่อง) ที่ได้รับการ</w:t>
            </w: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>นำไปใช้เป็นนโยบายระดับชาติ / นานาชาติ</w:t>
            </w:r>
            <w:r w:rsidRPr="000C0E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C0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(ไม่นับซ้ำ)</w:t>
            </w:r>
          </w:p>
          <w:p w:rsidR="000C0E2D" w:rsidRPr="000C0E2D" w:rsidRDefault="000C0E2D" w:rsidP="00B01798">
            <w:pPr>
              <w:pStyle w:val="Header"/>
              <w:numPr>
                <w:ilvl w:val="0"/>
                <w:numId w:val="26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อาจเป็นผลงาน/โครงการวิจัยที่ดำเนินการมาก่อนหน้า แต่ถูกนำมาใช้อ้างอิงในปีที่รายงาน </w:t>
            </w:r>
            <w:r w:rsidRPr="000C0E2D">
              <w:rPr>
                <w:rFonts w:ascii="TH SarabunPSK" w:hAnsi="TH SarabunPSK" w:cs="TH SarabunPSK"/>
                <w:sz w:val="28"/>
              </w:rPr>
              <w:t>(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>จะเป็นผลงานที่ได้รับการตีพิมพ์หรือไม่ก็ได้ แต่ผลของงานวิจัยนั้นถูกนำไปใช้โดยหน่วยงาน/องค์กร ระดับชาติ/นานาชาติ)</w:t>
            </w:r>
          </w:p>
          <w:p w:rsidR="000C0E2D" w:rsidRPr="000C0E2D" w:rsidRDefault="000C0E2D" w:rsidP="00B01798">
            <w:pPr>
              <w:pStyle w:val="Header"/>
              <w:numPr>
                <w:ilvl w:val="0"/>
                <w:numId w:val="26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 w:hint="cs"/>
                <w:sz w:val="28"/>
                <w:cs/>
              </w:rPr>
              <w:t>ดูจากจำนวนของเอกสาร/หลักฐานอ้างอิง หรือหลักฐานเชิงประจักษ์อื่น ๆ</w:t>
            </w:r>
          </w:p>
          <w:p w:rsidR="000C0E2D" w:rsidRPr="000C0E2D" w:rsidRDefault="000C0E2D" w:rsidP="000C0E2D">
            <w:pPr>
              <w:pStyle w:val="Header"/>
              <w:spacing w:after="0" w:line="240" w:lineRule="auto"/>
              <w:ind w:left="8"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C0E2D" w:rsidRPr="000C0E2D" w:rsidRDefault="000C0E2D" w:rsidP="000C0E2D">
            <w:pPr>
              <w:pStyle w:val="Header"/>
              <w:spacing w:after="0" w:line="240" w:lineRule="auto"/>
              <w:ind w:left="8" w:hanging="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การนับจำนวน</w:t>
            </w: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ผลงานวิจัยที่ถูกนำไปใช้</w:t>
            </w:r>
            <w:r w:rsidRPr="000C0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ประโยชน์ในสังคม / เชิงพาณิชย์ (ไม่นับซ้ำ) </w:t>
            </w:r>
          </w:p>
          <w:p w:rsidR="000C0E2D" w:rsidRPr="000C0E2D" w:rsidRDefault="000C0E2D" w:rsidP="00B01798">
            <w:pPr>
              <w:pStyle w:val="Header"/>
              <w:numPr>
                <w:ilvl w:val="0"/>
                <w:numId w:val="26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 w:hint="cs"/>
                <w:sz w:val="28"/>
                <w:cs/>
              </w:rPr>
              <w:t>จะเป็นผลงานที่ได้รับการตีพิมพ์หรือไม่ก็ได้ แต่ผลของงานวิจัยนั้นๆ มีชุมชน,สังคม นำไปใช้ประโยชน์</w:t>
            </w:r>
          </w:p>
          <w:p w:rsidR="000C0E2D" w:rsidRPr="000C0E2D" w:rsidRDefault="000C0E2D" w:rsidP="00B01798">
            <w:pPr>
              <w:pStyle w:val="Header"/>
              <w:numPr>
                <w:ilvl w:val="0"/>
                <w:numId w:val="26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 w:hint="cs"/>
                <w:sz w:val="28"/>
                <w:cs/>
              </w:rPr>
              <w:t>มีหลักฐานการนำไปใช้ฯ หลักฐานเชิงประจักษ์อื่น 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D" w:rsidRPr="00782094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0C0E2D" w:rsidRPr="00782094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0C0E2D" w:rsidRPr="00114FF2" w:rsidRDefault="000C0E2D" w:rsidP="000C0E2D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C0E2D" w:rsidRPr="00B31009" w:rsidTr="000C0E2D"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0C0E2D" w:rsidRPr="00B31009" w:rsidTr="000C0E2D">
        <w:tc>
          <w:tcPr>
            <w:tcW w:w="1667" w:type="pct"/>
          </w:tcPr>
          <w:p w:rsidR="000C0E2D" w:rsidRPr="00C1276B" w:rsidRDefault="000C0E2D" w:rsidP="000C0E2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0C0E2D" w:rsidRPr="00CA4497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1.</w:t>
      </w:r>
      <w:r w:rsidRPr="00CA4497">
        <w:rPr>
          <w:rFonts w:ascii="TH SarabunPSK" w:hAnsi="TH SarabunPSK" w:cs="TH SarabunPSK"/>
          <w:b/>
          <w:bCs/>
          <w:sz w:val="28"/>
        </w:rPr>
        <w:t>4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A4497">
        <w:rPr>
          <w:rFonts w:ascii="TH SarabunPSK" w:hAnsi="TH SarabunPSK" w:cs="TH SarabunPSK"/>
          <w:b/>
          <w:bCs/>
          <w:sz w:val="28"/>
        </w:rPr>
        <w:t>Citation per publication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CA4497">
        <w:rPr>
          <w:rFonts w:ascii="TH SarabunPSK" w:hAnsi="TH SarabunPSK" w:cs="TH SarabunPSK"/>
          <w:b/>
          <w:bCs/>
          <w:sz w:val="28"/>
        </w:rPr>
        <w:t>5 years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0C0E2D" w:rsidRPr="00CA4497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A4497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ฉบับ (ครั้ง/เรื่อง)</w:t>
      </w:r>
    </w:p>
    <w:p w:rsidR="000C0E2D" w:rsidRPr="00CA4497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A4497">
        <w:rPr>
          <w:rFonts w:ascii="TH SarabunPSK" w:hAnsi="TH SarabunPSK" w:cs="TH SarabunPSK"/>
          <w:b/>
          <w:bCs/>
          <w:sz w:val="28"/>
          <w:cs/>
        </w:rPr>
        <w:t>: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 xml:space="preserve"> ปีปฏิทิน (สืบค้นสิ้นสุด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3"/>
        <w:gridCol w:w="1397"/>
      </w:tblGrid>
      <w:tr w:rsidR="000C0E2D" w:rsidRPr="00CA4497" w:rsidTr="004428F8">
        <w:trPr>
          <w:trHeight w:val="60"/>
          <w:tblHeader/>
        </w:trPr>
        <w:tc>
          <w:tcPr>
            <w:tcW w:w="1963" w:type="pct"/>
            <w:shd w:val="clear" w:color="auto" w:fill="BDD6EE"/>
            <w:vAlign w:val="center"/>
          </w:tcPr>
          <w:p w:rsidR="000C0E2D" w:rsidRPr="00CA4497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449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368" w:type="pct"/>
            <w:shd w:val="clear" w:color="auto" w:fill="BDD6EE"/>
            <w:vAlign w:val="center"/>
          </w:tcPr>
          <w:p w:rsidR="000C0E2D" w:rsidRPr="00CA4497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449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68" w:type="pct"/>
            <w:shd w:val="clear" w:color="auto" w:fill="BDD6EE"/>
            <w:vAlign w:val="center"/>
          </w:tcPr>
          <w:p w:rsidR="000C0E2D" w:rsidRPr="00CA4497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A449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0C0E2D" w:rsidRPr="00CA4497" w:rsidTr="004428F8">
        <w:tc>
          <w:tcPr>
            <w:tcW w:w="1963" w:type="pct"/>
            <w:shd w:val="clear" w:color="auto" w:fill="auto"/>
          </w:tcPr>
          <w:p w:rsidR="000C0E2D" w:rsidRPr="00CA4497" w:rsidRDefault="000C0E2D" w:rsidP="004428F8">
            <w:pPr>
              <w:pStyle w:val="ListParagraph"/>
              <w:spacing w:after="0"/>
              <w:ind w:left="22" w:firstLine="284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CA44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การอ้างอิงผลงานวิจัย</w:t>
            </w:r>
            <w:r w:rsidRPr="00CA4497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จำนวนครั้งในการอ้างอิงผลงานวิจัยที่ตีพิมพ์ในวารสารระดับนานาชาติ  โดยสืบค้นจาก</w:t>
            </w:r>
            <w:r w:rsidRPr="00CA4497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Pr="00CA4497">
              <w:rPr>
                <w:rFonts w:ascii="TH SarabunPSK" w:hAnsi="TH SarabunPSK" w:cs="TH SarabunPSK"/>
                <w:b/>
                <w:bCs/>
                <w:sz w:val="28"/>
              </w:rPr>
              <w:t xml:space="preserve">Scopus </w:t>
            </w:r>
          </w:p>
        </w:tc>
        <w:tc>
          <w:tcPr>
            <w:tcW w:w="2368" w:type="pct"/>
            <w:shd w:val="clear" w:color="auto" w:fill="auto"/>
          </w:tcPr>
          <w:p w:rsidR="000C0E2D" w:rsidRPr="00CA4497" w:rsidRDefault="000C0E2D" w:rsidP="000C0E2D">
            <w:pPr>
              <w:spacing w:line="240" w:lineRule="auto"/>
              <w:ind w:firstLine="316"/>
              <w:jc w:val="thaiDistribute"/>
              <w:rPr>
                <w:rFonts w:ascii="TH SarabunPSK" w:hAnsi="TH SarabunPSK" w:cs="TH SarabunPSK"/>
                <w:sz w:val="28"/>
              </w:rPr>
            </w:pPr>
            <w:r w:rsidRPr="00CA4497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A4497">
              <w:rPr>
                <w:rFonts w:ascii="TH SarabunPSK" w:hAnsi="TH SarabunPSK" w:cs="TH SarabunPSK"/>
                <w:sz w:val="28"/>
                <w:cs/>
              </w:rPr>
              <w:t>สืบค้นข้อมูลผลงานตีพิมพ์</w:t>
            </w:r>
            <w:r w:rsidRPr="00CA4497">
              <w:rPr>
                <w:rFonts w:ascii="TH SarabunPSK" w:hAnsi="TH SarabunPSK" w:cs="TH SarabunPSK" w:hint="cs"/>
                <w:sz w:val="28"/>
                <w:cs/>
              </w:rPr>
              <w:t>ย้อนหลัง 5 ปี โดยให้นับจำนวนครั้งในการถูกอ้างอิงจนถึงปีปัจจุบัน หารด้วยจำนวนผลงานตีพิมพ์ที่สืบค้นได้ทั้งหมดสืบ</w:t>
            </w:r>
            <w:r w:rsidRPr="00CA4497">
              <w:rPr>
                <w:rFonts w:ascii="TH SarabunPSK" w:hAnsi="TH SarabunPSK" w:cs="TH SarabunPSK"/>
                <w:sz w:val="28"/>
                <w:cs/>
              </w:rPr>
              <w:t>ค้นถึง ณ วันที่รายงาน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4"/>
              <w:gridCol w:w="2226"/>
            </w:tblGrid>
            <w:tr w:rsidR="000C0E2D" w:rsidRPr="00CA4497" w:rsidTr="004428F8">
              <w:trPr>
                <w:jc w:val="center"/>
              </w:trPr>
              <w:tc>
                <w:tcPr>
                  <w:tcW w:w="1444" w:type="dxa"/>
                </w:tcPr>
                <w:p w:rsidR="000C0E2D" w:rsidRPr="00CA4497" w:rsidRDefault="00C652CC" w:rsidP="000C0E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ข้อมูลปีปฏิ</w:t>
                  </w:r>
                  <w:r w:rsidR="000C0E2D" w:rsidRPr="00CA449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ทิน</w:t>
                  </w:r>
                </w:p>
              </w:tc>
              <w:tc>
                <w:tcPr>
                  <w:tcW w:w="2226" w:type="dxa"/>
                </w:tcPr>
                <w:p w:rsidR="000C0E2D" w:rsidRPr="00CA4497" w:rsidRDefault="000C0E2D" w:rsidP="000C0E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A449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สืบค้นข้อมูลผลงานตีพิมพ์ย้อนหลัง 5 ปี</w:t>
                  </w:r>
                </w:p>
              </w:tc>
            </w:tr>
            <w:tr w:rsidR="000C0E2D" w:rsidRPr="00CA4497" w:rsidTr="004428F8">
              <w:trPr>
                <w:jc w:val="center"/>
              </w:trPr>
              <w:tc>
                <w:tcPr>
                  <w:tcW w:w="1444" w:type="dxa"/>
                </w:tcPr>
                <w:p w:rsidR="000C0E2D" w:rsidRPr="00CA4497" w:rsidRDefault="000C0E2D" w:rsidP="000C0E2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พ.ศ.2563</w:t>
                  </w:r>
                </w:p>
                <w:p w:rsidR="000C0E2D" w:rsidRPr="00CA4497" w:rsidRDefault="000C0E2D" w:rsidP="000C0E2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>พ.ศ.2564</w:t>
                  </w:r>
                </w:p>
                <w:p w:rsidR="000C0E2D" w:rsidRPr="00CA4497" w:rsidRDefault="000C0E2D" w:rsidP="000C0E2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>พ.ศ.2565</w:t>
                  </w:r>
                </w:p>
                <w:p w:rsidR="000C0E2D" w:rsidRPr="00CA4497" w:rsidRDefault="000C0E2D" w:rsidP="000C0E2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>พ.ศ.2566</w:t>
                  </w:r>
                </w:p>
              </w:tc>
              <w:tc>
                <w:tcPr>
                  <w:tcW w:w="2226" w:type="dxa"/>
                </w:tcPr>
                <w:p w:rsidR="000C0E2D" w:rsidRPr="00CA4497" w:rsidRDefault="000C0E2D" w:rsidP="000C0E2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พ.ศ.2558</w:t>
                  </w: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2562</w:t>
                  </w:r>
                </w:p>
                <w:p w:rsidR="000C0E2D" w:rsidRPr="00CA4497" w:rsidRDefault="000C0E2D" w:rsidP="000C0E2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พ.ศ.255</w:t>
                  </w: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9 </w:t>
                  </w: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2563</w:t>
                  </w:r>
                </w:p>
                <w:p w:rsidR="000C0E2D" w:rsidRPr="00CA4497" w:rsidRDefault="000C0E2D" w:rsidP="000C0E2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พ.ศ.2560</w:t>
                  </w: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2564</w:t>
                  </w:r>
                </w:p>
                <w:p w:rsidR="000C0E2D" w:rsidRPr="00CA4497" w:rsidRDefault="000C0E2D" w:rsidP="000C0E2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พ.ศ.2561</w:t>
                  </w: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2565</w:t>
                  </w:r>
                </w:p>
              </w:tc>
            </w:tr>
          </w:tbl>
          <w:p w:rsidR="000C0E2D" w:rsidRPr="000C0E2D" w:rsidRDefault="000C0E2D" w:rsidP="000C0E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C0E2D" w:rsidRPr="000C0E2D" w:rsidRDefault="000C0E2D" w:rsidP="000C0E2D">
            <w:pPr>
              <w:spacing w:after="0" w:line="240" w:lineRule="auto"/>
              <w:ind w:firstLine="316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68" w:type="pct"/>
            <w:shd w:val="clear" w:color="auto" w:fill="auto"/>
          </w:tcPr>
          <w:p w:rsidR="000C0E2D" w:rsidRPr="00CA4497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A4497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0C0E2D" w:rsidRPr="00CA4497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A4497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0C0E2D" w:rsidRPr="00B31009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0C0E2D" w:rsidRPr="00B31009" w:rsidTr="000C0E2D">
        <w:tc>
          <w:tcPr>
            <w:tcW w:w="1666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0C0E2D" w:rsidRPr="00B31009" w:rsidTr="000C0E2D">
        <w:tc>
          <w:tcPr>
            <w:tcW w:w="1666" w:type="pct"/>
          </w:tcPr>
          <w:p w:rsidR="000C0E2D" w:rsidRPr="00C1276B" w:rsidRDefault="000C0E2D" w:rsidP="000C0E2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0C0E2D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0C0E2D" w:rsidRPr="00CA4497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1.5 </w:t>
      </w:r>
      <w:r w:rsidR="00F9651A">
        <w:rPr>
          <w:rFonts w:ascii="TH SarabunPSK" w:hAnsi="TH SarabunPSK" w:cs="TH SarabunPSK"/>
          <w:b/>
          <w:bCs/>
          <w:spacing w:val="-4"/>
          <w:sz w:val="30"/>
          <w:szCs w:val="30"/>
        </w:rPr>
        <w:t>Internatio</w:t>
      </w:r>
      <w:r w:rsidRPr="00CA449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nal Publication 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CA4497">
        <w:rPr>
          <w:rFonts w:ascii="TH SarabunPSK" w:hAnsi="TH SarabunPSK" w:cs="TH SarabunPSK"/>
          <w:b/>
          <w:bCs/>
          <w:sz w:val="30"/>
          <w:szCs w:val="30"/>
        </w:rPr>
        <w:t>per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A4497">
        <w:rPr>
          <w:rFonts w:ascii="TH SarabunPSK" w:hAnsi="TH SarabunPSK" w:cs="TH SarabunPSK"/>
          <w:b/>
          <w:bCs/>
          <w:sz w:val="30"/>
          <w:szCs w:val="30"/>
        </w:rPr>
        <w:t>year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0C0E2D" w:rsidRPr="00CA4497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/>
          <w:b/>
          <w:bCs/>
          <w:sz w:val="28"/>
        </w:rPr>
        <w:t xml:space="preserve"> </w:t>
      </w:r>
      <w:r w:rsidRPr="00CA4497">
        <w:rPr>
          <w:rFonts w:ascii="TH SarabunPSK" w:hAnsi="TH SarabunPSK" w:cs="TH SarabunPSK"/>
          <w:b/>
          <w:bCs/>
          <w:sz w:val="28"/>
        </w:rPr>
        <w:tab/>
        <w:t xml:space="preserve">     (</w:t>
      </w:r>
      <w:r w:rsidRPr="00CA4497">
        <w:rPr>
          <w:rFonts w:ascii="TH SarabunPSK" w:hAnsi="TH SarabunPSK" w:cs="TH SarabunPSK"/>
          <w:b/>
          <w:bCs/>
          <w:sz w:val="28"/>
          <w:cs/>
        </w:rPr>
        <w:t>จำนวนบทความตีพิมพ์ในวารสารวิชาการระดับนานาชาติ)</w:t>
      </w:r>
    </w:p>
    <w:p w:rsidR="000C0E2D" w:rsidRPr="00CA4497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A4497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0C0E2D" w:rsidRPr="00CA4497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A4497">
        <w:rPr>
          <w:rFonts w:ascii="TH SarabunPSK" w:hAnsi="TH SarabunPSK" w:cs="TH SarabunPSK"/>
          <w:b/>
          <w:bCs/>
          <w:sz w:val="28"/>
          <w:cs/>
        </w:rPr>
        <w:t>: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 xml:space="preserve"> ปีปฏิทิน (สืบค้นสิ้นสุด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823"/>
        <w:gridCol w:w="1529"/>
      </w:tblGrid>
      <w:tr w:rsidR="000C0E2D" w:rsidRPr="00B31009" w:rsidTr="000C0E2D">
        <w:trPr>
          <w:trHeight w:val="515"/>
          <w:tblHeader/>
        </w:trPr>
        <w:tc>
          <w:tcPr>
            <w:tcW w:w="2441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828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31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0C0E2D" w:rsidRPr="00B31009" w:rsidTr="000C0E2D">
        <w:tc>
          <w:tcPr>
            <w:tcW w:w="2441" w:type="pct"/>
            <w:shd w:val="clear" w:color="auto" w:fill="auto"/>
          </w:tcPr>
          <w:p w:rsidR="000C0E2D" w:rsidRPr="000C0E2D" w:rsidRDefault="000C0E2D" w:rsidP="004428F8">
            <w:pPr>
              <w:pStyle w:val="ListParagraph"/>
              <w:spacing w:after="0"/>
              <w:ind w:left="0" w:firstLine="567"/>
              <w:jc w:val="thaiDistribute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จำนวนบทความตีพิมพ์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 xml:space="preserve"> หมายถึง จำนวนบทความวิจัยของบุคลากรสายวิชาการที่ตีพิมพ์ในวารสารวิชาการระดับนานาชาติที่สืบค้นได้จากฐานข้อมูลระดับนานาชาติ 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และนับผลงานใน </w:t>
            </w:r>
            <w:r w:rsidRPr="000C0E2D">
              <w:rPr>
                <w:rFonts w:ascii="TH SarabunPSK" w:hAnsi="TH SarabunPSK" w:cs="TH SarabunPSK"/>
                <w:sz w:val="28"/>
              </w:rPr>
              <w:t xml:space="preserve">Open Access Journal 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ที่อยู่ในฐานข้อมูลสากลได้  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 xml:space="preserve">ในรอบปีปฏิทิน </w:t>
            </w:r>
          </w:p>
          <w:p w:rsidR="000C0E2D" w:rsidRPr="000C0E2D" w:rsidRDefault="000C0E2D" w:rsidP="000C0E2D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วารสารระดับนานาชาติ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วารสารวิชาการ (</w:t>
            </w:r>
            <w:r w:rsidRPr="000C0E2D">
              <w:rPr>
                <w:rFonts w:ascii="TH SarabunPSK" w:hAnsi="TH SarabunPSK" w:cs="TH SarabunPSK"/>
                <w:sz w:val="28"/>
              </w:rPr>
              <w:t>Journal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) ที่ปรากฏในฐานข้อมูลสากล เช่น ฐานข้อมูล</w:t>
            </w:r>
            <w:r w:rsidRPr="000C0E2D">
              <w:rPr>
                <w:rFonts w:ascii="TH SarabunPSK" w:hAnsi="TH SarabunPSK" w:cs="TH SarabunPSK"/>
                <w:sz w:val="28"/>
              </w:rPr>
              <w:t xml:space="preserve"> Web of Science 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หรือฐานข้อมูล</w:t>
            </w:r>
            <w:r w:rsidRPr="000C0E2D">
              <w:rPr>
                <w:rFonts w:ascii="TH SarabunPSK" w:hAnsi="TH SarabunPSK" w:cs="TH SarabunPSK"/>
                <w:sz w:val="28"/>
              </w:rPr>
              <w:t xml:space="preserve"> Scopus 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หรือฐานข้อมูลสากลอื่นๆที่เป็นที่ยอมรับในศาสตร์นั้นๆ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เช่น </w:t>
            </w:r>
            <w:r w:rsidRPr="000C0E2D">
              <w:rPr>
                <w:rFonts w:ascii="TH SarabunPSK" w:hAnsi="TH SarabunPSK" w:cs="TH SarabunPSK"/>
                <w:sz w:val="28"/>
              </w:rPr>
              <w:t xml:space="preserve">PubMed 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 xml:space="preserve">หรือวารสารวิชาการที่สำนักงานคณะกรรมการการอุดมศึกษา (สกอ.) 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>ประกาศ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ให้เป็นวารสารระดับนานาชาติ และมีชื่อปรากฏใน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เอกสารแนบท้ายประกาศ </w:t>
            </w:r>
            <w:r w:rsidRPr="000C0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ก.พ.อ. เรื่องหลักเกณฑ์การพิจารณาวารสารทางวิชาการสำหรับการเผยแพร่ผลงานทางวิชาการ พ.ศ.2556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C0E2D" w:rsidRPr="000C0E2D" w:rsidRDefault="000C0E2D" w:rsidP="000C0E2D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รายชื่อวารสารที่สกอ.จัดให้เป็นวารสารระดับนานาชาติ ดู</w:t>
            </w:r>
            <w:r w:rsidRPr="000C0E2D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ได้ที่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hyperlink r:id="rId21" w:history="1">
              <w:r w:rsidRPr="000C0E2D">
                <w:rPr>
                  <w:rFonts w:ascii="TH SarabunPSK" w:hAnsi="TH SarabunPSK" w:cs="TH SarabunPSK"/>
                  <w:sz w:val="28"/>
                </w:rPr>
                <w:t>http</w:t>
              </w:r>
              <w:r w:rsidRPr="000C0E2D">
                <w:rPr>
                  <w:rFonts w:ascii="TH SarabunPSK" w:hAnsi="TH SarabunPSK" w:cs="TH SarabunPSK"/>
                  <w:sz w:val="28"/>
                  <w:cs/>
                </w:rPr>
                <w:t>://</w:t>
              </w:r>
              <w:r w:rsidRPr="000C0E2D">
                <w:rPr>
                  <w:rFonts w:ascii="TH SarabunPSK" w:hAnsi="TH SarabunPSK" w:cs="TH SarabunPSK"/>
                  <w:sz w:val="28"/>
                </w:rPr>
                <w:t>intranet</w:t>
              </w:r>
              <w:r w:rsidRPr="000C0E2D"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 w:rsidRPr="000C0E2D">
                <w:rPr>
                  <w:rFonts w:ascii="TH SarabunPSK" w:hAnsi="TH SarabunPSK" w:cs="TH SarabunPSK"/>
                  <w:sz w:val="28"/>
                </w:rPr>
                <w:t>mahidol</w:t>
              </w:r>
              <w:r w:rsidRPr="000C0E2D">
                <w:rPr>
                  <w:rFonts w:ascii="TH SarabunPSK" w:hAnsi="TH SarabunPSK" w:cs="TH SarabunPSK"/>
                  <w:sz w:val="28"/>
                  <w:cs/>
                </w:rPr>
                <w:t>/</w:t>
              </w:r>
              <w:r w:rsidRPr="000C0E2D">
                <w:rPr>
                  <w:rFonts w:ascii="TH SarabunPSK" w:hAnsi="TH SarabunPSK" w:cs="TH SarabunPSK"/>
                  <w:sz w:val="28"/>
                </w:rPr>
                <w:t>op</w:t>
              </w:r>
              <w:r w:rsidRPr="000C0E2D">
                <w:rPr>
                  <w:rFonts w:ascii="TH SarabunPSK" w:hAnsi="TH SarabunPSK" w:cs="TH SarabunPSK"/>
                  <w:sz w:val="28"/>
                  <w:cs/>
                </w:rPr>
                <w:t>/</w:t>
              </w:r>
              <w:r w:rsidRPr="000C0E2D">
                <w:rPr>
                  <w:rFonts w:ascii="TH SarabunPSK" w:hAnsi="TH SarabunPSK" w:cs="TH SarabunPSK"/>
                  <w:sz w:val="28"/>
                </w:rPr>
                <w:t>orra</w:t>
              </w:r>
              <w:r w:rsidRPr="000C0E2D">
                <w:rPr>
                  <w:rFonts w:ascii="TH SarabunPSK" w:hAnsi="TH SarabunPSK" w:cs="TH SarabunPSK"/>
                  <w:sz w:val="28"/>
                  <w:cs/>
                </w:rPr>
                <w:t>/</w:t>
              </w:r>
              <w:r w:rsidRPr="000C0E2D">
                <w:rPr>
                  <w:rFonts w:ascii="TH SarabunPSK" w:hAnsi="TH SarabunPSK" w:cs="TH SarabunPSK"/>
                  <w:sz w:val="28"/>
                </w:rPr>
                <w:t>research_article</w:t>
              </w:r>
              <w:r w:rsidRPr="000C0E2D">
                <w:rPr>
                  <w:rFonts w:ascii="TH SarabunPSK" w:hAnsi="TH SarabunPSK" w:cs="TH SarabunPSK"/>
                  <w:sz w:val="28"/>
                  <w:cs/>
                </w:rPr>
                <w:t>/</w:t>
              </w:r>
              <w:r w:rsidRPr="000C0E2D">
                <w:rPr>
                  <w:rFonts w:ascii="TH SarabunPSK" w:hAnsi="TH SarabunPSK" w:cs="TH SarabunPSK"/>
                  <w:sz w:val="28"/>
                </w:rPr>
                <w:t>PUBLISH</w:t>
              </w:r>
              <w:r w:rsidRPr="000C0E2D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0C0E2D">
                <w:rPr>
                  <w:rFonts w:ascii="TH SarabunPSK" w:hAnsi="TH SarabunPSK" w:cs="TH SarabunPSK"/>
                  <w:sz w:val="28"/>
                </w:rPr>
                <w:t>MUA_</w:t>
              </w:r>
              <w:r w:rsidRPr="000C0E2D">
                <w:rPr>
                  <w:rFonts w:ascii="TH SarabunPSK" w:hAnsi="TH SarabunPSK" w:cs="TH SarabunPSK"/>
                  <w:sz w:val="28"/>
                  <w:cs/>
                </w:rPr>
                <w:t>2556.</w:t>
              </w:r>
              <w:r w:rsidRPr="000C0E2D">
                <w:rPr>
                  <w:rFonts w:ascii="TH SarabunPSK" w:hAnsi="TH SarabunPSK" w:cs="TH SarabunPSK"/>
                  <w:sz w:val="28"/>
                </w:rPr>
                <w:t>pdf</w:t>
              </w:r>
            </w:hyperlink>
          </w:p>
        </w:tc>
        <w:tc>
          <w:tcPr>
            <w:tcW w:w="1828" w:type="pct"/>
            <w:shd w:val="clear" w:color="auto" w:fill="auto"/>
          </w:tcPr>
          <w:p w:rsidR="000C0E2D" w:rsidRPr="000C0E2D" w:rsidRDefault="000C0E2D" w:rsidP="000C0E2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Pr="000C0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จำนวนบทความตีพิมพ์ </w:t>
            </w:r>
          </w:p>
          <w:p w:rsidR="000C0E2D" w:rsidRPr="000C0E2D" w:rsidRDefault="000C0E2D" w:rsidP="00B01798">
            <w:pPr>
              <w:pStyle w:val="Header"/>
              <w:numPr>
                <w:ilvl w:val="0"/>
                <w:numId w:val="3"/>
              </w:numPr>
              <w:spacing w:after="0" w:line="240" w:lineRule="auto"/>
              <w:ind w:left="310" w:hanging="142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0C0E2D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นับผลงานที่เป็น </w:t>
            </w:r>
            <w:r w:rsidRPr="000C0E2D">
              <w:rPr>
                <w:rFonts w:ascii="TH SarabunPSK" w:hAnsi="TH SarabunPSK" w:cs="TH SarabunPSK"/>
                <w:spacing w:val="-4"/>
                <w:sz w:val="28"/>
              </w:rPr>
              <w:t xml:space="preserve">Article Review Letter </w:t>
            </w:r>
            <w:r w:rsidRPr="000C0E2D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ส่วน </w:t>
            </w:r>
            <w:r w:rsidRPr="000C0E2D">
              <w:rPr>
                <w:rFonts w:ascii="TH SarabunPSK" w:hAnsi="TH SarabunPSK" w:cs="TH SarabunPSK"/>
                <w:spacing w:val="-4"/>
                <w:sz w:val="28"/>
              </w:rPr>
              <w:t xml:space="preserve">Proceeding </w:t>
            </w:r>
            <w:r w:rsidRPr="000C0E2D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นับเฉพาะสาขาวิชาวิศวกรรมศาสตร์ </w:t>
            </w:r>
            <w:r w:rsidRPr="000C0E2D">
              <w:rPr>
                <w:rFonts w:ascii="TH SarabunPSK" w:hAnsi="TH SarabunPSK" w:cs="TH SarabunPSK"/>
                <w:spacing w:val="-4"/>
                <w:sz w:val="28"/>
              </w:rPr>
              <w:t xml:space="preserve">ICT </w:t>
            </w:r>
            <w:r w:rsidRPr="000C0E2D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วิทยาศาสตร์ (บางสาขาที่ทำร่วมกับ วิศวะฯ </w:t>
            </w:r>
            <w:r w:rsidRPr="000C0E2D">
              <w:rPr>
                <w:rFonts w:ascii="TH SarabunPSK" w:hAnsi="TH SarabunPSK" w:cs="TH SarabunPSK"/>
                <w:spacing w:val="-4"/>
                <w:sz w:val="28"/>
              </w:rPr>
              <w:t xml:space="preserve">material science) </w:t>
            </w:r>
            <w:r w:rsidRPr="000C0E2D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นับ</w:t>
            </w:r>
            <w:r w:rsidRPr="000C0E2D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ผลงานใน </w:t>
            </w:r>
            <w:r w:rsidRPr="000C0E2D">
              <w:rPr>
                <w:rFonts w:ascii="TH SarabunPSK" w:hAnsi="TH SarabunPSK" w:cs="TH SarabunPSK"/>
                <w:spacing w:val="-4"/>
                <w:sz w:val="28"/>
              </w:rPr>
              <w:t xml:space="preserve">Open Access Journal </w:t>
            </w:r>
            <w:r w:rsidRPr="000C0E2D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ที่อยู่ในฐานข้อมูลสากล</w:t>
            </w:r>
            <w:r w:rsidRPr="000C0E2D">
              <w:rPr>
                <w:rFonts w:ascii="TH SarabunPSK" w:hAnsi="TH SarabunPSK" w:cs="TH SarabunPSK"/>
                <w:spacing w:val="-4"/>
                <w:sz w:val="28"/>
                <w:cs/>
              </w:rPr>
              <w:t>ได้</w:t>
            </w:r>
          </w:p>
          <w:p w:rsidR="000C0E2D" w:rsidRPr="000C0E2D" w:rsidRDefault="000C0E2D" w:rsidP="00B01798">
            <w:pPr>
              <w:pStyle w:val="Header"/>
              <w:numPr>
                <w:ilvl w:val="0"/>
                <w:numId w:val="3"/>
              </w:numPr>
              <w:spacing w:after="0" w:line="240" w:lineRule="auto"/>
              <w:ind w:left="310" w:hanging="142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 w:hint="cs"/>
                <w:sz w:val="28"/>
                <w:cs/>
              </w:rPr>
              <w:t>ผลงานนั้น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ต้องระบุชื่อส่วนงาน และ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</w:p>
          <w:p w:rsidR="000C0E2D" w:rsidRPr="000C0E2D" w:rsidRDefault="000C0E2D" w:rsidP="00B01798">
            <w:pPr>
              <w:pStyle w:val="Header"/>
              <w:numPr>
                <w:ilvl w:val="0"/>
                <w:numId w:val="3"/>
              </w:numPr>
              <w:spacing w:after="0" w:line="240" w:lineRule="auto"/>
              <w:ind w:left="310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/>
                <w:sz w:val="28"/>
                <w:cs/>
              </w:rPr>
              <w:t>นับตามชื่อเรื่องที่ตีพิมพ์ โดยไม่นับซ้ำในหน่วยงาน เช่น ตีพิมพ์ร่วมกัน 2 ภาควิชา ให้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ส่วนงาน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นับเป็น 1 เรื่อง ส่วนภาควิชา นับแยกคนละภาควิชา</w:t>
            </w:r>
          </w:p>
          <w:p w:rsidR="000C0E2D" w:rsidRPr="000C0E2D" w:rsidRDefault="000C0E2D" w:rsidP="00B01798">
            <w:pPr>
              <w:pStyle w:val="Header"/>
              <w:numPr>
                <w:ilvl w:val="0"/>
                <w:numId w:val="3"/>
              </w:numPr>
              <w:spacing w:after="0" w:line="240" w:lineRule="auto"/>
              <w:ind w:left="310" w:hanging="142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0C0E2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กรณีที่เป็นวิทยานิพนธ์/ผลงานวิจัยของนักศึกษาที่มีชื่ออาจารย์ที่ปรึกษาในการตีพิมพ์บทความ สามารถนับได้ </w:t>
            </w:r>
          </w:p>
        </w:tc>
        <w:tc>
          <w:tcPr>
            <w:tcW w:w="731" w:type="pct"/>
            <w:shd w:val="clear" w:color="auto" w:fill="auto"/>
          </w:tcPr>
          <w:p w:rsidR="000C0E2D" w:rsidRPr="000C0E2D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 w:hint="cs"/>
                <w:sz w:val="28"/>
                <w:cs/>
              </w:rPr>
              <w:lastRenderedPageBreak/>
              <w:t>1 ปี</w:t>
            </w:r>
          </w:p>
          <w:p w:rsidR="000C0E2D" w:rsidRPr="000C0E2D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0E2D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0C0E2D" w:rsidRPr="00B31009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C0E2D" w:rsidRPr="00B31009" w:rsidTr="000C0E2D">
        <w:trPr>
          <w:jc w:val="center"/>
        </w:trPr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0C0E2D" w:rsidRPr="00B31009" w:rsidTr="000C0E2D">
        <w:trPr>
          <w:jc w:val="center"/>
        </w:trPr>
        <w:tc>
          <w:tcPr>
            <w:tcW w:w="1667" w:type="pct"/>
          </w:tcPr>
          <w:p w:rsidR="000C0E2D" w:rsidRPr="00C1276B" w:rsidRDefault="000C0E2D" w:rsidP="000C0E2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0C0E2D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0C0E2D" w:rsidRPr="00B705F8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705F8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1.6 </w:t>
      </w:r>
      <w:r w:rsidR="00F9651A">
        <w:rPr>
          <w:rFonts w:ascii="TH SarabunPSK" w:hAnsi="TH SarabunPSK" w:cs="TH SarabunPSK"/>
          <w:b/>
          <w:bCs/>
          <w:spacing w:val="-4"/>
          <w:sz w:val="30"/>
          <w:szCs w:val="30"/>
        </w:rPr>
        <w:t>Internatio</w:t>
      </w:r>
      <w:r w:rsidRPr="00B705F8">
        <w:rPr>
          <w:rFonts w:ascii="TH SarabunPSK" w:hAnsi="TH SarabunPSK" w:cs="TH SarabunPSK"/>
          <w:b/>
          <w:bCs/>
          <w:spacing w:val="-4"/>
          <w:sz w:val="30"/>
          <w:szCs w:val="30"/>
        </w:rPr>
        <w:t>nal Publication per academic</w:t>
      </w:r>
      <w:r w:rsidRPr="00B705F8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Pr="00B705F8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staff </w:t>
      </w:r>
      <w:r w:rsidRPr="00B705F8">
        <w:rPr>
          <w:rFonts w:ascii="TH SarabunPSK" w:hAnsi="TH SarabunPSK" w:cs="TH SarabunPSK"/>
          <w:b/>
          <w:bCs/>
          <w:sz w:val="30"/>
          <w:szCs w:val="30"/>
          <w:cs/>
        </w:rPr>
        <w:t xml:space="preserve">(5 </w:t>
      </w:r>
      <w:r w:rsidRPr="00B705F8">
        <w:rPr>
          <w:rFonts w:ascii="TH SarabunPSK" w:hAnsi="TH SarabunPSK" w:cs="TH SarabunPSK"/>
          <w:b/>
          <w:bCs/>
          <w:sz w:val="30"/>
          <w:szCs w:val="30"/>
        </w:rPr>
        <w:t>years trend</w:t>
      </w:r>
      <w:r w:rsidRPr="00B705F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0C0E2D" w:rsidRPr="00B705F8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705F8">
        <w:rPr>
          <w:rFonts w:ascii="TH SarabunPSK" w:hAnsi="TH SarabunPSK" w:cs="TH SarabunPSK"/>
          <w:b/>
          <w:bCs/>
          <w:sz w:val="28"/>
        </w:rPr>
        <w:t xml:space="preserve"> </w:t>
      </w:r>
      <w:r w:rsidRPr="00B705F8">
        <w:rPr>
          <w:rFonts w:ascii="TH SarabunPSK" w:hAnsi="TH SarabunPSK" w:cs="TH SarabunPSK"/>
          <w:b/>
          <w:bCs/>
          <w:sz w:val="28"/>
        </w:rPr>
        <w:tab/>
        <w:t xml:space="preserve">     (</w:t>
      </w:r>
      <w:r w:rsidRPr="00B705F8">
        <w:rPr>
          <w:rFonts w:ascii="TH SarabunPSK" w:hAnsi="TH SarabunPSK" w:cs="TH SarabunPSK"/>
          <w:b/>
          <w:bCs/>
          <w:sz w:val="28"/>
          <w:cs/>
        </w:rPr>
        <w:t>จำนวนบทความตีพิมพ์ในวารสารวิชาการระดับนานาชาติต่อบุคลากรสายวิชาการ)</w:t>
      </w:r>
    </w:p>
    <w:p w:rsidR="000C0E2D" w:rsidRPr="00B705F8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705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705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705F8">
        <w:rPr>
          <w:rFonts w:ascii="TH SarabunPSK" w:hAnsi="TH SarabunPSK" w:cs="TH SarabunPSK" w:hint="cs"/>
          <w:b/>
          <w:bCs/>
          <w:sz w:val="28"/>
          <w:cs/>
        </w:rPr>
        <w:t>เรื่อง/คน</w:t>
      </w:r>
    </w:p>
    <w:p w:rsidR="000C0E2D" w:rsidRPr="00B705F8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705F8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705F8">
        <w:rPr>
          <w:rFonts w:ascii="TH SarabunPSK" w:hAnsi="TH SarabunPSK" w:cs="TH SarabunPSK"/>
          <w:b/>
          <w:bCs/>
          <w:sz w:val="28"/>
          <w:cs/>
        </w:rPr>
        <w:t>:</w:t>
      </w:r>
      <w:r w:rsidRPr="00B705F8">
        <w:rPr>
          <w:rFonts w:ascii="TH SarabunPSK" w:hAnsi="TH SarabunPSK" w:cs="TH SarabunPSK" w:hint="cs"/>
          <w:b/>
          <w:bCs/>
          <w:sz w:val="28"/>
          <w:cs/>
        </w:rPr>
        <w:t xml:space="preserve"> ปีปฏิทิน (สืบค้นสิ้นสุด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823"/>
        <w:gridCol w:w="1529"/>
      </w:tblGrid>
      <w:tr w:rsidR="000C0E2D" w:rsidRPr="00B31009" w:rsidTr="000C0E2D">
        <w:trPr>
          <w:trHeight w:val="515"/>
          <w:tblHeader/>
        </w:trPr>
        <w:tc>
          <w:tcPr>
            <w:tcW w:w="2441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828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0C0E2D" w:rsidRPr="00B31009" w:rsidTr="000C0E2D">
        <w:tc>
          <w:tcPr>
            <w:tcW w:w="2441" w:type="pct"/>
            <w:shd w:val="clear" w:color="auto" w:fill="auto"/>
          </w:tcPr>
          <w:p w:rsidR="000C0E2D" w:rsidRPr="00947CA8" w:rsidRDefault="000C0E2D" w:rsidP="00C652CC">
            <w:pPr>
              <w:pStyle w:val="ListParagraph"/>
              <w:spacing w:after="0"/>
              <w:ind w:left="0" w:firstLine="567"/>
              <w:jc w:val="thaiDistribute"/>
              <w:rPr>
                <w:rFonts w:ascii="TH SarabunPSK" w:hAnsi="TH SarabunPSK" w:cs="TH SarabunPSK"/>
                <w:sz w:val="28"/>
              </w:rPr>
            </w:pPr>
            <w:r w:rsidRPr="00947CA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จำนวนบทความตีพิมพ์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 xml:space="preserve"> หมายถึง จำนวนบทความวิจัยของบุคลากรสายวิชาการที่ตีพิมพ์ในวารสารวิชาการระดับนานาชาติที่สืบค้นได้จากฐานข้อมูลระดับนานาชาติ 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 xml:space="preserve">และนับผลงานใน </w:t>
            </w:r>
            <w:r w:rsidRPr="00947CA8">
              <w:rPr>
                <w:rFonts w:ascii="TH SarabunPSK" w:hAnsi="TH SarabunPSK" w:cs="TH SarabunPSK"/>
                <w:sz w:val="28"/>
              </w:rPr>
              <w:t xml:space="preserve">Open Access Journal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ที่อยู่ในฐานข้อมูลสากล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 xml:space="preserve">ได้  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 xml:space="preserve">ในรอบปีปฏิทิน </w:t>
            </w:r>
          </w:p>
          <w:p w:rsidR="000C0E2D" w:rsidRPr="00947CA8" w:rsidRDefault="000C0E2D" w:rsidP="000C0E2D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47CA8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วารสารระดับนานาชาติ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วารสารวิชาการ (</w:t>
            </w:r>
            <w:r w:rsidRPr="00947CA8">
              <w:rPr>
                <w:rFonts w:ascii="TH SarabunPSK" w:hAnsi="TH SarabunPSK" w:cs="TH SarabunPSK"/>
                <w:sz w:val="28"/>
              </w:rPr>
              <w:t>Journal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) ที่ปรากฏในฐานข้อมูลสากล เช่น ฐานข้อมูล</w:t>
            </w:r>
            <w:r w:rsidRPr="00947CA8">
              <w:rPr>
                <w:rFonts w:ascii="TH SarabunPSK" w:hAnsi="TH SarabunPSK" w:cs="TH SarabunPSK"/>
                <w:sz w:val="28"/>
              </w:rPr>
              <w:t xml:space="preserve"> Web of Science 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หรือฐานข้อมูล</w:t>
            </w:r>
            <w:r w:rsidRPr="00947CA8">
              <w:rPr>
                <w:rFonts w:ascii="TH SarabunPSK" w:hAnsi="TH SarabunPSK" w:cs="TH SarabunPSK"/>
                <w:sz w:val="28"/>
              </w:rPr>
              <w:t xml:space="preserve"> Scopus 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หรือฐานข้อมูลสากลอื่นๆที่เป็นที่ยอมรับในศาสตร์นั้นๆ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sz w:val="28"/>
              </w:rPr>
              <w:t xml:space="preserve">PubMed 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 xml:space="preserve">หรือวารสารวิชาการที่สำนักงานคณะกรรมการการอุดมศึกษา (สกอ.) 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>ประกาศ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ให้เป็นวารสารระดับนานาชาติ และมีชื่อปรากฏใน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 xml:space="preserve">เอกสารแนบท้ายประกาศ </w:t>
            </w:r>
            <w:r w:rsidRPr="00947C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ก.พ.อ. เรื่องหลักเกณฑ์การพิจารณาวารสารทางวิชาการสำหรับการเผยแพร่ผลงานทางวิชาการ พ.ศ.2556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C0E2D" w:rsidRDefault="000C0E2D" w:rsidP="000C0E2D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907E7">
              <w:rPr>
                <w:rFonts w:ascii="TH SarabunPSK" w:hAnsi="TH SarabunPSK" w:cs="TH SarabunPSK"/>
                <w:spacing w:val="-8"/>
                <w:sz w:val="32"/>
                <w:cs/>
              </w:rPr>
              <w:t>รายชื่อวารสารที่สกอ.จัดให้เป็นวารสารระดับนานาชาติ ดู</w:t>
            </w:r>
            <w:r w:rsidRPr="00E907E7">
              <w:rPr>
                <w:rFonts w:ascii="TH SarabunPSK" w:hAnsi="TH SarabunPSK" w:cs="TH SarabunPSK" w:hint="cs"/>
                <w:spacing w:val="-8"/>
                <w:sz w:val="32"/>
                <w:cs/>
              </w:rPr>
              <w:t>ได้ที่</w:t>
            </w:r>
            <w:r w:rsidRPr="00947CA8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hyperlink r:id="rId22" w:history="1">
              <w:r w:rsidRPr="00947CA8">
                <w:rPr>
                  <w:rFonts w:ascii="TH SarabunPSK" w:hAnsi="TH SarabunPSK" w:cs="TH SarabunPSK"/>
                  <w:sz w:val="28"/>
                </w:rPr>
                <w:t>http</w:t>
              </w:r>
              <w:r w:rsidRPr="00947CA8">
                <w:rPr>
                  <w:rFonts w:ascii="TH SarabunPSK" w:hAnsi="TH SarabunPSK" w:cs="TH SarabunPSK"/>
                  <w:sz w:val="28"/>
                  <w:cs/>
                </w:rPr>
                <w:t>://</w:t>
              </w:r>
              <w:r w:rsidRPr="00947CA8">
                <w:rPr>
                  <w:rFonts w:ascii="TH SarabunPSK" w:hAnsi="TH SarabunPSK" w:cs="TH SarabunPSK"/>
                  <w:sz w:val="28"/>
                </w:rPr>
                <w:t>intranet</w:t>
              </w:r>
              <w:r w:rsidRPr="00947CA8"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 w:rsidRPr="00947CA8">
                <w:rPr>
                  <w:rFonts w:ascii="TH SarabunPSK" w:hAnsi="TH SarabunPSK" w:cs="TH SarabunPSK"/>
                  <w:sz w:val="28"/>
                </w:rPr>
                <w:t>mahidol</w:t>
              </w:r>
              <w:r w:rsidRPr="00947CA8">
                <w:rPr>
                  <w:rFonts w:ascii="TH SarabunPSK" w:hAnsi="TH SarabunPSK" w:cs="TH SarabunPSK"/>
                  <w:sz w:val="28"/>
                  <w:cs/>
                </w:rPr>
                <w:t>/</w:t>
              </w:r>
              <w:r w:rsidRPr="00947CA8">
                <w:rPr>
                  <w:rFonts w:ascii="TH SarabunPSK" w:hAnsi="TH SarabunPSK" w:cs="TH SarabunPSK"/>
                  <w:sz w:val="28"/>
                </w:rPr>
                <w:t>op</w:t>
              </w:r>
              <w:r w:rsidRPr="00947CA8">
                <w:rPr>
                  <w:rFonts w:ascii="TH SarabunPSK" w:hAnsi="TH SarabunPSK" w:cs="TH SarabunPSK"/>
                  <w:sz w:val="28"/>
                  <w:cs/>
                </w:rPr>
                <w:t>/</w:t>
              </w:r>
              <w:r w:rsidRPr="00947CA8">
                <w:rPr>
                  <w:rFonts w:ascii="TH SarabunPSK" w:hAnsi="TH SarabunPSK" w:cs="TH SarabunPSK"/>
                  <w:sz w:val="28"/>
                </w:rPr>
                <w:t>orra</w:t>
              </w:r>
              <w:r w:rsidRPr="00947CA8">
                <w:rPr>
                  <w:rFonts w:ascii="TH SarabunPSK" w:hAnsi="TH SarabunPSK" w:cs="TH SarabunPSK"/>
                  <w:sz w:val="28"/>
                  <w:cs/>
                </w:rPr>
                <w:t>/</w:t>
              </w:r>
              <w:r w:rsidRPr="00947CA8">
                <w:rPr>
                  <w:rFonts w:ascii="TH SarabunPSK" w:hAnsi="TH SarabunPSK" w:cs="TH SarabunPSK"/>
                  <w:sz w:val="28"/>
                </w:rPr>
                <w:t>research_article</w:t>
              </w:r>
              <w:r w:rsidRPr="00947CA8">
                <w:rPr>
                  <w:rFonts w:ascii="TH SarabunPSK" w:hAnsi="TH SarabunPSK" w:cs="TH SarabunPSK"/>
                  <w:sz w:val="28"/>
                  <w:cs/>
                </w:rPr>
                <w:t>/</w:t>
              </w:r>
              <w:r w:rsidRPr="00947CA8">
                <w:rPr>
                  <w:rFonts w:ascii="TH SarabunPSK" w:hAnsi="TH SarabunPSK" w:cs="TH SarabunPSK"/>
                  <w:sz w:val="28"/>
                </w:rPr>
                <w:t>PUBLISH</w:t>
              </w:r>
              <w:r w:rsidRPr="00947CA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947CA8">
                <w:rPr>
                  <w:rFonts w:ascii="TH SarabunPSK" w:hAnsi="TH SarabunPSK" w:cs="TH SarabunPSK"/>
                  <w:sz w:val="28"/>
                </w:rPr>
                <w:t>MUA_</w:t>
              </w:r>
              <w:r w:rsidRPr="00947CA8">
                <w:rPr>
                  <w:rFonts w:ascii="TH SarabunPSK" w:hAnsi="TH SarabunPSK" w:cs="TH SarabunPSK"/>
                  <w:sz w:val="28"/>
                  <w:cs/>
                </w:rPr>
                <w:t>2556.</w:t>
              </w:r>
              <w:r w:rsidRPr="00947CA8">
                <w:rPr>
                  <w:rFonts w:ascii="TH SarabunPSK" w:hAnsi="TH SarabunPSK" w:cs="TH SarabunPSK"/>
                  <w:sz w:val="28"/>
                </w:rPr>
                <w:t>pdf</w:t>
              </w:r>
            </w:hyperlink>
          </w:p>
          <w:p w:rsidR="000C0E2D" w:rsidRDefault="000C0E2D" w:rsidP="000C0E2D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</w:pPr>
          </w:p>
          <w:p w:rsidR="000C0E2D" w:rsidRPr="005A3DDC" w:rsidRDefault="000C0E2D" w:rsidP="000C0E2D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8" w:type="pct"/>
            <w:shd w:val="clear" w:color="auto" w:fill="auto"/>
          </w:tcPr>
          <w:p w:rsidR="000C0E2D" w:rsidRPr="00A52BD4" w:rsidRDefault="000C0E2D" w:rsidP="000C0E2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2BD4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5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จำนวนบทความตีพิมพ์ </w:t>
            </w:r>
          </w:p>
          <w:p w:rsidR="000C0E2D" w:rsidRPr="00E907E7" w:rsidRDefault="000C0E2D" w:rsidP="00B01798">
            <w:pPr>
              <w:pStyle w:val="Header"/>
              <w:numPr>
                <w:ilvl w:val="0"/>
                <w:numId w:val="3"/>
              </w:numPr>
              <w:spacing w:after="0" w:line="240" w:lineRule="auto"/>
              <w:ind w:left="310" w:hanging="142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นับผลงานที่เป็น </w:t>
            </w:r>
            <w:r w:rsidRPr="00E907E7">
              <w:rPr>
                <w:rFonts w:ascii="TH SarabunPSK" w:hAnsi="TH SarabunPSK" w:cs="TH SarabunPSK"/>
                <w:spacing w:val="-4"/>
                <w:sz w:val="28"/>
              </w:rPr>
              <w:t xml:space="preserve">Article Review Letter </w:t>
            </w: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ส่วน </w:t>
            </w:r>
            <w:r w:rsidRPr="00E907E7">
              <w:rPr>
                <w:rFonts w:ascii="TH SarabunPSK" w:hAnsi="TH SarabunPSK" w:cs="TH SarabunPSK"/>
                <w:spacing w:val="-4"/>
                <w:sz w:val="28"/>
              </w:rPr>
              <w:t xml:space="preserve">Proceeding </w:t>
            </w: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นับเฉพาะสาขาวิชา วิศวกรรมศาสตร์ </w:t>
            </w:r>
            <w:r w:rsidRPr="00E907E7">
              <w:rPr>
                <w:rFonts w:ascii="TH SarabunPSK" w:hAnsi="TH SarabunPSK" w:cs="TH SarabunPSK"/>
                <w:spacing w:val="-4"/>
                <w:sz w:val="28"/>
              </w:rPr>
              <w:t xml:space="preserve">ICT </w:t>
            </w: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วิทยาศาสตร์ (บางสาขาที่ทำร่วมกับ วิศวะฯ </w:t>
            </w:r>
            <w:r w:rsidRPr="00E907E7">
              <w:rPr>
                <w:rFonts w:ascii="TH SarabunPSK" w:hAnsi="TH SarabunPSK" w:cs="TH SarabunPSK"/>
                <w:spacing w:val="-4"/>
                <w:sz w:val="28"/>
              </w:rPr>
              <w:t xml:space="preserve">material science) </w:t>
            </w: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>ที่อยู่ในฐานข้อมูล</w:t>
            </w:r>
            <w:r w:rsidRPr="00E907E7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สากล</w:t>
            </w: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นับผลงานใน </w:t>
            </w:r>
            <w:r w:rsidRPr="00E907E7">
              <w:rPr>
                <w:rFonts w:ascii="TH SarabunPSK" w:hAnsi="TH SarabunPSK" w:cs="TH SarabunPSK"/>
                <w:spacing w:val="-4"/>
                <w:sz w:val="28"/>
              </w:rPr>
              <w:t xml:space="preserve">Open Access Journal </w:t>
            </w:r>
            <w:r w:rsidRPr="00E907E7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ที่อยู่ในฐานข้อมูลสากล</w:t>
            </w: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>ได้</w:t>
            </w:r>
          </w:p>
          <w:p w:rsidR="000C0E2D" w:rsidRPr="00A52BD4" w:rsidRDefault="000C0E2D" w:rsidP="00B01798">
            <w:pPr>
              <w:pStyle w:val="Header"/>
              <w:numPr>
                <w:ilvl w:val="0"/>
                <w:numId w:val="3"/>
              </w:numPr>
              <w:spacing w:after="0" w:line="240" w:lineRule="auto"/>
              <w:ind w:left="310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ผลงานนั้น</w:t>
            </w:r>
            <w:r w:rsidRPr="00A52BD4">
              <w:rPr>
                <w:rFonts w:ascii="TH SarabunPSK" w:hAnsi="TH SarabunPSK" w:cs="TH SarabunPSK"/>
                <w:sz w:val="28"/>
                <w:cs/>
              </w:rPr>
              <w:t>ต้องระบุชื่อส่วนงาน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A52BD4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</w:p>
          <w:p w:rsidR="000C0E2D" w:rsidRPr="00A52BD4" w:rsidRDefault="000C0E2D" w:rsidP="00B01798">
            <w:pPr>
              <w:pStyle w:val="Header"/>
              <w:numPr>
                <w:ilvl w:val="0"/>
                <w:numId w:val="3"/>
              </w:numPr>
              <w:spacing w:after="0" w:line="240" w:lineRule="auto"/>
              <w:ind w:left="310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52BD4">
              <w:rPr>
                <w:rFonts w:ascii="TH SarabunPSK" w:hAnsi="TH SarabunPSK" w:cs="TH SarabunPSK"/>
                <w:sz w:val="28"/>
                <w:cs/>
              </w:rPr>
              <w:t>นับตามชื่อเรื่องที่ตีพิมพ์ โดยไม่นับซ้ำในหน่วยงาน เช่น ตีพิมพ์ร่วมกัน 2 ภาควิชา 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  <w:r w:rsidRPr="00A52BD4">
              <w:rPr>
                <w:rFonts w:ascii="TH SarabunPSK" w:hAnsi="TH SarabunPSK" w:cs="TH SarabunPSK"/>
                <w:sz w:val="28"/>
                <w:cs/>
              </w:rPr>
              <w:t>นับเป็น 1 เรื่อง ส่วนภาควิชา นับแยกคนละภาควิชา</w:t>
            </w:r>
          </w:p>
          <w:p w:rsidR="000C0E2D" w:rsidRPr="00E907E7" w:rsidRDefault="000C0E2D" w:rsidP="00B01798">
            <w:pPr>
              <w:pStyle w:val="Header"/>
              <w:numPr>
                <w:ilvl w:val="0"/>
                <w:numId w:val="3"/>
              </w:numPr>
              <w:spacing w:after="0" w:line="240" w:lineRule="auto"/>
              <w:ind w:left="310" w:hanging="142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E907E7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กรณีที่เป็นวิทยานิพนธ์/ผลงานวิจัยของนักศึกษาที่มีชื่ออาจารย์ที่ปรึกษาในการตีพิมพ์บทความ สามารถนับได้ </w:t>
            </w:r>
          </w:p>
          <w:p w:rsidR="000C0E2D" w:rsidRDefault="000C0E2D" w:rsidP="000C0E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A52B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จำนวนบุคลากรสายวิชาการ</w:t>
            </w:r>
            <w:r w:rsidRPr="00A52BD4">
              <w:rPr>
                <w:rFonts w:ascii="TH SarabunPSK" w:hAnsi="TH SarabunPSK" w:cs="TH SarabunPSK"/>
                <w:sz w:val="28"/>
                <w:cs/>
              </w:rPr>
              <w:t xml:space="preserve"> หมายถึง อาจารย์ประจำและนักวิจัยประจำของส่วนงาน ที่เป็นข้าราชการ  พนักงาน หรือบุคลากรที่มีสัญญาจ้าง (รวมลาศึกษาต่อด้วย) โดย</w:t>
            </w:r>
            <w:r w:rsidRPr="000C3FB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คำนวณตามรายหัว </w:t>
            </w:r>
            <w:r w:rsidRPr="000C3FB8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(</w:t>
            </w:r>
            <w:r w:rsidRPr="000C3FB8">
              <w:rPr>
                <w:rFonts w:ascii="TH SarabunPSK" w:hAnsi="TH SarabunPSK" w:cs="TH SarabunPSK"/>
                <w:sz w:val="28"/>
                <w:u w:val="single"/>
              </w:rPr>
              <w:t xml:space="preserve">Headcount: HC) </w:t>
            </w:r>
            <w:r w:rsidRPr="000C3FB8">
              <w:rPr>
                <w:rFonts w:ascii="TH SarabunPSK" w:hAnsi="TH SarabunPSK" w:cs="TH SarabunPSK"/>
                <w:sz w:val="28"/>
                <w:u w:val="single"/>
                <w:cs/>
              </w:rPr>
              <w:t>และแบบเทียบเท่าเต็มเวลา (</w:t>
            </w:r>
            <w:r w:rsidRPr="000C3FB8">
              <w:rPr>
                <w:rFonts w:ascii="TH SarabunPSK" w:hAnsi="TH SarabunPSK" w:cs="TH SarabunPSK"/>
                <w:sz w:val="28"/>
                <w:u w:val="single"/>
              </w:rPr>
              <w:t>Full Time Equivalent: FTE)</w:t>
            </w:r>
          </w:p>
          <w:p w:rsidR="000C0E2D" w:rsidRDefault="000C0E2D" w:rsidP="000C0E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0C0E2D" w:rsidRPr="00CA4497" w:rsidRDefault="000C0E2D" w:rsidP="000C0E2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  <w:r w:rsidRPr="00CA4497"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วิธีการคำนวณ</w:t>
            </w:r>
          </w:p>
          <w:p w:rsidR="000C0E2D" w:rsidRPr="00B705F8" w:rsidRDefault="000C0E2D" w:rsidP="000C0E2D">
            <w:pPr>
              <w:spacing w:before="240" w:line="240" w:lineRule="auto"/>
              <w:contextualSpacing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B705F8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 xml:space="preserve">แบบที่ 1 คำนวณจากจำนวนบุคลากรสายวิชาการทั้งหมด     </w:t>
            </w:r>
          </w:p>
          <w:p w:rsidR="000C0E2D" w:rsidRPr="00CA4497" w:rsidRDefault="000C0E2D" w:rsidP="000C0E2D">
            <w:pPr>
              <w:spacing w:before="24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0698"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69DA38D" wp14:editId="28982E8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12065</wp:posOffset>
                      </wp:positionV>
                      <wp:extent cx="1905000" cy="3810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2CC" w:rsidRPr="00CA4497" w:rsidRDefault="00C652CC" w:rsidP="000C0E2D">
                                  <w:r w:rsidRPr="00CA4497"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DA38D" id="Text Box 2" o:spid="_x0000_s1030" type="#_x0000_t202" style="position:absolute;left:0;text-align:left;margin-left:26.05pt;margin-top:.95pt;width:150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" filled="f" stroked="f">
                      <v:textbox>
                        <w:txbxContent>
                          <w:p w:rsidR="00C652CC" w:rsidRPr="00CA4497" w:rsidRDefault="00C652CC" w:rsidP="000C0E2D">
                            <w:r w:rsidRPr="00CA4497">
                              <w:t>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4497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CA4497">
              <w:rPr>
                <w:rFonts w:ascii="TH SarabunPSK" w:hAnsi="TH SarabunPSK" w:cs="TH SarabunPSK" w:hint="cs"/>
                <w:sz w:val="28"/>
                <w:cs/>
              </w:rPr>
              <w:t>ผลงานตีพิมพ์ทั้งหมด</w:t>
            </w:r>
          </w:p>
          <w:p w:rsidR="000C0E2D" w:rsidRPr="00CA4497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A4497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จำนวนบุคลากรสายวิชาการทั้งหมด</w:t>
            </w:r>
          </w:p>
          <w:p w:rsidR="000C0E2D" w:rsidRPr="00B705F8" w:rsidRDefault="000C0E2D" w:rsidP="000C0E2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B705F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แบบที่</w:t>
            </w:r>
            <w:r w:rsidRPr="00B705F8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2</w:t>
            </w:r>
            <w:r w:rsidRPr="00B705F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คำนวณจากจำนวนบุคลากรสายวิชาการตาม </w:t>
            </w:r>
            <w:r w:rsidRPr="00B705F8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FTE</w:t>
            </w:r>
          </w:p>
          <w:p w:rsidR="000C0E2D" w:rsidRPr="00CA4497" w:rsidRDefault="000C0E2D" w:rsidP="000C0E2D">
            <w:pPr>
              <w:spacing w:before="24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05F8"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13E478F" wp14:editId="7D4C3A9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26035</wp:posOffset>
                      </wp:positionV>
                      <wp:extent cx="1905000" cy="3810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2CC" w:rsidRPr="00CA4497" w:rsidRDefault="00C652CC" w:rsidP="000C0E2D">
                                  <w:r w:rsidRPr="00CA4497"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E478F" id="_x0000_s1031" type="#_x0000_t202" style="position:absolute;left:0;text-align:left;margin-left:31.95pt;margin-top:2.05pt;width:150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URCgIAAPo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" filled="f" stroked="f">
                      <v:textbox>
                        <w:txbxContent>
                          <w:p w:rsidR="00C652CC" w:rsidRPr="00CA4497" w:rsidRDefault="00C652CC" w:rsidP="000C0E2D">
                            <w:r w:rsidRPr="00CA4497">
                              <w:t>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4497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CA4497">
              <w:rPr>
                <w:rFonts w:ascii="TH SarabunPSK" w:hAnsi="TH SarabunPSK" w:cs="TH SarabunPSK" w:hint="cs"/>
                <w:sz w:val="28"/>
                <w:cs/>
              </w:rPr>
              <w:t>ผลงานตีพิมพ์ทั้งหมด</w:t>
            </w:r>
          </w:p>
          <w:p w:rsidR="000C0E2D" w:rsidRPr="00B705F8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A4497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</w:t>
            </w:r>
            <w:r w:rsidRPr="00CA4497">
              <w:rPr>
                <w:rFonts w:ascii="TH SarabunPSK" w:hAnsi="TH SarabunPSK" w:cs="TH SarabunPSK" w:hint="cs"/>
                <w:sz w:val="28"/>
                <w:cs/>
              </w:rPr>
              <w:t xml:space="preserve">ตาม </w:t>
            </w:r>
            <w:r w:rsidRPr="00CA4497">
              <w:rPr>
                <w:rFonts w:ascii="TH SarabunPSK" w:hAnsi="TH SarabunPSK" w:cs="TH SarabunPSK"/>
                <w:sz w:val="28"/>
              </w:rPr>
              <w:t>FTE</w:t>
            </w:r>
          </w:p>
          <w:p w:rsidR="000C0E2D" w:rsidRPr="0060734C" w:rsidRDefault="000C0E2D" w:rsidP="000C0E2D">
            <w:pPr>
              <w:spacing w:after="0" w:line="240" w:lineRule="auto"/>
              <w:ind w:firstLine="288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***ทั้งนี้ขอให้ส่วนงานเก็บข้อมูลจำนวน</w:t>
            </w:r>
            <w:r w:rsidRPr="00CA4497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  <w:r w:rsidRPr="00CA44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A4497">
              <w:rPr>
                <w:rFonts w:ascii="TH SarabunPSK" w:hAnsi="TH SarabunPSK" w:cs="TH SarabunPSK"/>
                <w:sz w:val="28"/>
              </w:rPr>
              <w:t xml:space="preserve">5 </w:t>
            </w:r>
            <w:r w:rsidRPr="00CA4497">
              <w:rPr>
                <w:rFonts w:ascii="TH SarabunPSK" w:hAnsi="TH SarabunPSK" w:cs="TH SarabunPSK" w:hint="cs"/>
                <w:sz w:val="28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เพื่อประเมินสถานการณ์ภายในอนาคต***</w:t>
            </w:r>
          </w:p>
        </w:tc>
        <w:tc>
          <w:tcPr>
            <w:tcW w:w="732" w:type="pct"/>
            <w:shd w:val="clear" w:color="auto" w:fill="auto"/>
          </w:tcPr>
          <w:p w:rsidR="000C0E2D" w:rsidRPr="00C1276B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lastRenderedPageBreak/>
              <w:t>1 ปี</w:t>
            </w:r>
          </w:p>
          <w:p w:rsidR="000C0E2D" w:rsidRPr="00114FF2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0C0E2D" w:rsidRPr="00B31009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C0E2D" w:rsidRPr="00B31009" w:rsidTr="000C0E2D">
        <w:trPr>
          <w:jc w:val="center"/>
        </w:trPr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0C0E2D" w:rsidRPr="00B31009" w:rsidTr="000C0E2D">
        <w:trPr>
          <w:jc w:val="center"/>
        </w:trPr>
        <w:tc>
          <w:tcPr>
            <w:tcW w:w="1667" w:type="pct"/>
          </w:tcPr>
          <w:p w:rsidR="000C0E2D" w:rsidRPr="00C1276B" w:rsidRDefault="000C0E2D" w:rsidP="000C0E2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0C0E2D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0C0E2D" w:rsidRPr="00B705F8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705F8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705F8">
        <w:rPr>
          <w:rFonts w:ascii="TH SarabunPSK" w:hAnsi="TH SarabunPSK" w:cs="TH SarabunPSK"/>
          <w:b/>
          <w:bCs/>
          <w:sz w:val="28"/>
        </w:rPr>
        <w:t>1</w:t>
      </w:r>
      <w:r w:rsidRPr="00B705F8">
        <w:rPr>
          <w:rFonts w:ascii="TH SarabunPSK" w:hAnsi="TH SarabunPSK" w:cs="TH SarabunPSK"/>
          <w:b/>
          <w:bCs/>
          <w:sz w:val="28"/>
          <w:cs/>
        </w:rPr>
        <w:t>.</w:t>
      </w:r>
      <w:r w:rsidRPr="00B705F8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B705F8">
        <w:rPr>
          <w:rFonts w:ascii="TH SarabunPSK" w:hAnsi="TH SarabunPSK" w:cs="TH SarabunPSK"/>
          <w:b/>
          <w:bCs/>
          <w:sz w:val="28"/>
          <w:cs/>
        </w:rPr>
        <w:t xml:space="preserve"> จำนวนผลงานวิจัยตีพิมพ์ (</w:t>
      </w:r>
      <w:r w:rsidRPr="00B705F8">
        <w:rPr>
          <w:rFonts w:ascii="TH SarabunPSK" w:hAnsi="TH SarabunPSK" w:cs="TH SarabunPSK"/>
          <w:b/>
          <w:bCs/>
          <w:sz w:val="28"/>
        </w:rPr>
        <w:t xml:space="preserve">Publication) </w:t>
      </w:r>
      <w:r w:rsidRPr="00B705F8">
        <w:rPr>
          <w:rFonts w:ascii="TH SarabunPSK" w:hAnsi="TH SarabunPSK" w:cs="TH SarabunPSK"/>
          <w:b/>
          <w:bCs/>
          <w:sz w:val="28"/>
          <w:cs/>
        </w:rPr>
        <w:t>ที่ตีพิมพ์ร่วมกับนักวิจัยต่างชาติ</w:t>
      </w:r>
    </w:p>
    <w:p w:rsidR="000C0E2D" w:rsidRPr="00B705F8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705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705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705F8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0C0E2D" w:rsidRPr="00B705F8" w:rsidRDefault="000C0E2D" w:rsidP="000C0E2D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705F8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705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705F8">
        <w:rPr>
          <w:rFonts w:ascii="TH SarabunPSK" w:hAnsi="TH SarabunPSK" w:cs="TH SarabunPSK" w:hint="cs"/>
          <w:b/>
          <w:bCs/>
          <w:sz w:val="28"/>
          <w:cs/>
        </w:rPr>
        <w:t>ปีปฏิทิน (สืบค้นสิ้นสุด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3425"/>
        <w:gridCol w:w="1512"/>
      </w:tblGrid>
      <w:tr w:rsidR="000C0E2D" w:rsidRPr="00B31009" w:rsidTr="000C0E2D">
        <w:trPr>
          <w:trHeight w:val="184"/>
          <w:tblHeader/>
        </w:trPr>
        <w:tc>
          <w:tcPr>
            <w:tcW w:w="2639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638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0C0E2D" w:rsidRPr="00FA234F" w:rsidTr="000C0E2D">
        <w:tc>
          <w:tcPr>
            <w:tcW w:w="2639" w:type="pct"/>
            <w:shd w:val="clear" w:color="auto" w:fill="auto"/>
          </w:tcPr>
          <w:p w:rsidR="000C0E2D" w:rsidRPr="00FB00D8" w:rsidRDefault="000C0E2D" w:rsidP="004428F8">
            <w:pPr>
              <w:pStyle w:val="ListParagraph"/>
              <w:spacing w:after="0"/>
              <w:ind w:left="0" w:firstLine="426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FB00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ผลงานวิจัยตีพิมพ์ร่วมกับนักวิจัยต่างชาติ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ผลงานวิจัยของบุคลากรสายวิชาการของมหาวิทยาลัยที่ตีพิมพ์ในฐานข้อมูลสากลโดยผลงานนั้นมีชื่อนักวิจัยและสถาบันการศึกษาหรือสถาบันวิจัยจากต่างชาติเป็นผู้ร่วมตีพิมพ์หรือมีชื่ออยู่ในผลงานนั้น </w:t>
            </w:r>
          </w:p>
        </w:tc>
        <w:tc>
          <w:tcPr>
            <w:tcW w:w="1638" w:type="pct"/>
            <w:shd w:val="clear" w:color="auto" w:fill="auto"/>
          </w:tcPr>
          <w:p w:rsidR="000C0E2D" w:rsidRPr="00FB00D8" w:rsidRDefault="000C0E2D" w:rsidP="000C0E2D">
            <w:pPr>
              <w:spacing w:after="0" w:line="240" w:lineRule="auto"/>
              <w:ind w:firstLine="315"/>
              <w:jc w:val="thaiDistribute"/>
              <w:rPr>
                <w:rFonts w:ascii="TH SarabunPSK" w:hAnsi="TH SarabunPSK" w:cs="TH SarabunPSK"/>
                <w:sz w:val="28"/>
              </w:rPr>
            </w:pPr>
            <w:r w:rsidRPr="00FB00D8">
              <w:rPr>
                <w:rFonts w:ascii="TH SarabunPSK" w:hAnsi="TH SarabunPSK" w:cs="TH SarabunPSK" w:hint="cs"/>
                <w:sz w:val="28"/>
                <w:cs/>
              </w:rPr>
              <w:t>นับจำนวนผลงานตีพิมพ์ของมหาวิทยาลัยในฐานข้อมูลสากลที่มีชื่อนักวิจัยและสถาบันการศึกษาหรือสถาบันวิจัยจากต่างชาติในผลงานนั้น</w:t>
            </w:r>
          </w:p>
        </w:tc>
        <w:tc>
          <w:tcPr>
            <w:tcW w:w="723" w:type="pct"/>
            <w:shd w:val="clear" w:color="auto" w:fill="auto"/>
          </w:tcPr>
          <w:p w:rsidR="000C0E2D" w:rsidRPr="00FB00D8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B00D8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0C0E2D" w:rsidRPr="00FB00D8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B00D8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0C0E2D" w:rsidRPr="00B31009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C0E2D" w:rsidRPr="00B31009" w:rsidTr="000C0E2D"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0C0E2D" w:rsidRPr="00B31009" w:rsidTr="000C0E2D">
        <w:tc>
          <w:tcPr>
            <w:tcW w:w="1667" w:type="pct"/>
          </w:tcPr>
          <w:p w:rsidR="000C0E2D" w:rsidRPr="00C1276B" w:rsidRDefault="000C0E2D" w:rsidP="000C0E2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0C0E2D" w:rsidRPr="00B705F8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pacing w:val="-4"/>
          <w:sz w:val="28"/>
        </w:rPr>
      </w:pPr>
      <w:r w:rsidRPr="00B705F8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ตัวชี้วัดที่ </w:t>
      </w:r>
      <w:r w:rsidRPr="00B705F8">
        <w:rPr>
          <w:rFonts w:ascii="TH SarabunPSK" w:hAnsi="TH SarabunPSK" w:cs="TH SarabunPSK"/>
          <w:b/>
          <w:bCs/>
          <w:spacing w:val="-4"/>
          <w:sz w:val="28"/>
        </w:rPr>
        <w:t>1</w:t>
      </w:r>
      <w:r w:rsidRPr="00B705F8">
        <w:rPr>
          <w:rFonts w:ascii="TH SarabunPSK" w:hAnsi="TH SarabunPSK" w:cs="TH SarabunPSK"/>
          <w:b/>
          <w:bCs/>
          <w:spacing w:val="-4"/>
          <w:sz w:val="28"/>
          <w:cs/>
        </w:rPr>
        <w:t>.</w:t>
      </w:r>
      <w:r w:rsidRPr="00B705F8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8 </w:t>
      </w:r>
      <w:r w:rsidRPr="00B705F8">
        <w:rPr>
          <w:rFonts w:ascii="TH SarabunPSK" w:hAnsi="TH SarabunPSK" w:cs="TH SarabunPSK"/>
          <w:b/>
          <w:bCs/>
          <w:spacing w:val="-4"/>
          <w:sz w:val="28"/>
          <w:cs/>
        </w:rPr>
        <w:t>จำนวนผลงานวิจัยตีพิมพ์ (</w:t>
      </w:r>
      <w:r w:rsidRPr="00B705F8">
        <w:rPr>
          <w:rFonts w:ascii="TH SarabunPSK" w:hAnsi="TH SarabunPSK" w:cs="TH SarabunPSK"/>
          <w:b/>
          <w:bCs/>
          <w:spacing w:val="-4"/>
          <w:sz w:val="28"/>
        </w:rPr>
        <w:t xml:space="preserve">Publication) </w:t>
      </w:r>
      <w:r w:rsidRPr="00B705F8">
        <w:rPr>
          <w:rFonts w:ascii="TH SarabunPSK" w:hAnsi="TH SarabunPSK" w:cs="TH SarabunPSK"/>
          <w:b/>
          <w:bCs/>
          <w:spacing w:val="-4"/>
          <w:sz w:val="28"/>
          <w:cs/>
        </w:rPr>
        <w:t xml:space="preserve">ที่ตีพิมพ์ในวารสารที่อยู่ใน </w:t>
      </w:r>
      <w:r w:rsidRPr="00B705F8">
        <w:rPr>
          <w:rFonts w:ascii="TH SarabunPSK" w:hAnsi="TH SarabunPSK" w:cs="TH SarabunPSK"/>
          <w:b/>
          <w:bCs/>
          <w:spacing w:val="-4"/>
          <w:sz w:val="28"/>
        </w:rPr>
        <w:t>Q1</w:t>
      </w:r>
    </w:p>
    <w:p w:rsidR="000C0E2D" w:rsidRPr="00B705F8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705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705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705F8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0C0E2D" w:rsidRPr="00B705F8" w:rsidRDefault="000C0E2D" w:rsidP="000C0E2D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705F8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705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705F8">
        <w:rPr>
          <w:rFonts w:ascii="TH SarabunPSK" w:hAnsi="TH SarabunPSK" w:cs="TH SarabunPSK" w:hint="cs"/>
          <w:b/>
          <w:bCs/>
          <w:sz w:val="28"/>
          <w:cs/>
        </w:rPr>
        <w:t>ปีปฏิทิน (สืบค้นสิ้นสุด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25"/>
        <w:gridCol w:w="1384"/>
      </w:tblGrid>
      <w:tr w:rsidR="000C0E2D" w:rsidRPr="00B31009" w:rsidTr="000C0E2D">
        <w:trPr>
          <w:trHeight w:val="132"/>
          <w:tblHeader/>
        </w:trPr>
        <w:tc>
          <w:tcPr>
            <w:tcW w:w="2174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164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62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0C0E2D" w:rsidRPr="00B31009" w:rsidTr="000C0E2D">
        <w:tc>
          <w:tcPr>
            <w:tcW w:w="2174" w:type="pct"/>
            <w:shd w:val="clear" w:color="auto" w:fill="auto"/>
          </w:tcPr>
          <w:p w:rsidR="000C0E2D" w:rsidRPr="00FB00D8" w:rsidRDefault="000C0E2D" w:rsidP="004428F8">
            <w:pPr>
              <w:pStyle w:val="ListParagraph"/>
              <w:spacing w:after="0"/>
              <w:ind w:left="0" w:firstLine="447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FB00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วารสาร </w:t>
            </w:r>
            <w:r w:rsidRPr="00FB00D8">
              <w:rPr>
                <w:rFonts w:ascii="TH SarabunPSK" w:hAnsi="TH SarabunPSK" w:cs="TH SarabunPSK"/>
                <w:b/>
                <w:bCs/>
                <w:sz w:val="28"/>
              </w:rPr>
              <w:t>Q</w:t>
            </w:r>
            <w:r w:rsidRPr="00FB00D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FB00D8">
              <w:rPr>
                <w:rFonts w:ascii="TH SarabunPSK" w:hAnsi="TH SarabunPSK" w:cs="TH SarabunPSK"/>
                <w:sz w:val="28"/>
                <w:cs/>
              </w:rPr>
              <w:t>วารสารที่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อยู่ใน </w:t>
            </w:r>
            <w:r w:rsidRPr="00FB00D8">
              <w:rPr>
                <w:rFonts w:ascii="TH SarabunPSK" w:hAnsi="TH SarabunPSK" w:cs="TH SarabunPSK"/>
                <w:sz w:val="28"/>
              </w:rPr>
              <w:t xml:space="preserve">Q1 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จากฐานข้อมูล </w:t>
            </w:r>
            <w:r w:rsidRPr="00FB00D8">
              <w:rPr>
                <w:rFonts w:ascii="TH SarabunPSK" w:hAnsi="TH SarabunPSK" w:cs="TH SarabunPSK"/>
                <w:sz w:val="28"/>
              </w:rPr>
              <w:t xml:space="preserve">Journal Citation Reports  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และฐานข้อมูล </w:t>
            </w:r>
            <w:r w:rsidRPr="00FB00D8">
              <w:rPr>
                <w:rFonts w:ascii="TH SarabunPSK" w:hAnsi="TH SarabunPSK" w:cs="TH SarabunPSK"/>
                <w:sz w:val="28"/>
              </w:rPr>
              <w:t>Scimago journal &amp; Country Rank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 โดยนับจำนวนผลงาน ที่ตีพิมพ์ในวารสารที่อยู่ใน </w:t>
            </w:r>
            <w:r w:rsidRPr="00FB00D8">
              <w:rPr>
                <w:rFonts w:ascii="TH SarabunPSK" w:hAnsi="TH SarabunPSK" w:cs="TH SarabunPSK"/>
                <w:sz w:val="28"/>
              </w:rPr>
              <w:t xml:space="preserve">Q1 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ของฐานข้อมูล </w:t>
            </w:r>
            <w:r w:rsidRPr="00FB00D8">
              <w:rPr>
                <w:rFonts w:ascii="TH SarabunPSK" w:hAnsi="TH SarabunPSK" w:cs="TH SarabunPSK"/>
                <w:sz w:val="28"/>
              </w:rPr>
              <w:t xml:space="preserve">Journal Citation Reports  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หรือฐานข้อมูล </w:t>
            </w:r>
            <w:r w:rsidRPr="00FB00D8">
              <w:rPr>
                <w:rFonts w:ascii="TH SarabunPSK" w:hAnsi="TH SarabunPSK" w:cs="TH SarabunPSK"/>
                <w:sz w:val="28"/>
              </w:rPr>
              <w:t>Scimago journal &amp; Country Rank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 เมื่อเทียบกับจำนวนผลงานตีพิมพ์ทั้งหมด</w:t>
            </w:r>
          </w:p>
        </w:tc>
        <w:tc>
          <w:tcPr>
            <w:tcW w:w="2164" w:type="pct"/>
            <w:shd w:val="clear" w:color="auto" w:fill="auto"/>
          </w:tcPr>
          <w:p w:rsidR="000C0E2D" w:rsidRPr="00FB00D8" w:rsidRDefault="000C0E2D" w:rsidP="000C0E2D">
            <w:pPr>
              <w:spacing w:after="0" w:line="240" w:lineRule="auto"/>
              <w:ind w:firstLine="17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B00D8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B00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ผลงานตีพิมพ์ในสาขาวิทยาศาสตร์เทคโนโลยีและวิทยาศาสตร์สุขภาพ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 ใช้ฐานข้อมูล </w:t>
            </w:r>
            <w:r w:rsidRPr="00FB00D8">
              <w:rPr>
                <w:rFonts w:ascii="TH SarabunPSK" w:hAnsi="TH SarabunPSK" w:cs="TH SarabunPSK"/>
                <w:sz w:val="28"/>
              </w:rPr>
              <w:t xml:space="preserve">Journal Citation Reports (Web of Knowledge) 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ในการค้นหาค่า </w:t>
            </w:r>
            <w:r w:rsidRPr="00FB00D8">
              <w:rPr>
                <w:rFonts w:ascii="TH SarabunPSK" w:hAnsi="TH SarabunPSK" w:cs="TH SarabunPSK"/>
                <w:sz w:val="28"/>
              </w:rPr>
              <w:t xml:space="preserve">Q1 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>จากวารสารของผลงานที่บุคลากรสายวิชาการตีพิมพ์</w:t>
            </w:r>
          </w:p>
          <w:p w:rsidR="000C0E2D" w:rsidRPr="00FB00D8" w:rsidRDefault="000C0E2D" w:rsidP="000C0E2D">
            <w:pPr>
              <w:spacing w:after="0" w:line="240" w:lineRule="auto"/>
              <w:ind w:firstLine="178"/>
              <w:jc w:val="thaiDistribute"/>
              <w:rPr>
                <w:rFonts w:ascii="TH SarabunPSK" w:hAnsi="TH SarabunPSK" w:cs="TH SarabunPSK"/>
                <w:sz w:val="28"/>
              </w:rPr>
            </w:pPr>
            <w:r w:rsidRPr="00FB00D8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B00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ผลงานตีพิมพ์ในสาขาสังคมศาสตร์และมนุษยศาสตร์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 ใช้ฐานข้อมูล </w:t>
            </w:r>
            <w:r w:rsidRPr="00FB00D8">
              <w:rPr>
                <w:rFonts w:ascii="TH SarabunPSK" w:hAnsi="TH SarabunPSK" w:cs="TH SarabunPSK"/>
                <w:sz w:val="28"/>
              </w:rPr>
              <w:t xml:space="preserve">Scimago journal &amp; Country Rank 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ในการค้นหาค่า </w:t>
            </w:r>
            <w:r w:rsidRPr="00FB00D8">
              <w:rPr>
                <w:rFonts w:ascii="TH SarabunPSK" w:hAnsi="TH SarabunPSK" w:cs="TH SarabunPSK"/>
                <w:sz w:val="28"/>
              </w:rPr>
              <w:t xml:space="preserve">Q1 </w:t>
            </w:r>
            <w:r w:rsidRPr="00FB00D8">
              <w:rPr>
                <w:rFonts w:ascii="TH SarabunPSK" w:hAnsi="TH SarabunPSK" w:cs="TH SarabunPSK" w:hint="cs"/>
                <w:sz w:val="28"/>
                <w:cs/>
              </w:rPr>
              <w:t xml:space="preserve">จากวารสารของผลงานที่บุคลากรสายวิชาการตีพิมพ์ </w:t>
            </w:r>
          </w:p>
        </w:tc>
        <w:tc>
          <w:tcPr>
            <w:tcW w:w="662" w:type="pct"/>
            <w:shd w:val="clear" w:color="auto" w:fill="auto"/>
          </w:tcPr>
          <w:p w:rsidR="000C0E2D" w:rsidRPr="00FB00D8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B00D8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0C0E2D" w:rsidRPr="00FB00D8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B00D8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  <w:p w:rsidR="000C0E2D" w:rsidRPr="00FB00D8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C0E2D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170"/>
        <w:gridCol w:w="3800"/>
      </w:tblGrid>
      <w:tr w:rsidR="000C0E2D" w:rsidRPr="00B31009" w:rsidTr="000C0E2D"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16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81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0C0E2D" w:rsidRPr="00C1276B" w:rsidTr="000C0E2D">
        <w:tc>
          <w:tcPr>
            <w:tcW w:w="1667" w:type="pct"/>
          </w:tcPr>
          <w:p w:rsidR="000C0E2D" w:rsidRPr="00C1276B" w:rsidRDefault="000C0E2D" w:rsidP="000C0E2D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516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817" w:type="pct"/>
          </w:tcPr>
          <w:p w:rsidR="000C0E2D" w:rsidRPr="00C1276B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0C0E2D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0C0E2D" w:rsidRPr="00B31009" w:rsidRDefault="000C0E2D" w:rsidP="000C0E2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240A">
        <w:rPr>
          <w:rFonts w:ascii="TH SarabunPSK" w:hAnsi="TH SarabunPSK" w:cs="TH SarabunPSK"/>
          <w:b/>
          <w:bCs/>
          <w:sz w:val="28"/>
          <w:cs/>
        </w:rPr>
        <w:t>จำนวนเงินทุนสนับสนุนการวิจัยในปีงบประมาณต่อบุคลากรสายวิชาการ</w:t>
      </w:r>
    </w:p>
    <w:p w:rsidR="000C0E2D" w:rsidRPr="00C1276B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1276B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>
        <w:rPr>
          <w:rFonts w:ascii="TH SarabunPSK" w:hAnsi="TH SarabunPSK" w:cs="TH SarabunPSK"/>
          <w:b/>
          <w:bCs/>
          <w:sz w:val="28"/>
          <w:cs/>
        </w:rPr>
        <w:t>: บาท/คน</w:t>
      </w:r>
    </w:p>
    <w:p w:rsidR="000C0E2D" w:rsidRPr="00B705F8" w:rsidRDefault="000C0E2D" w:rsidP="000C0E2D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705F8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705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705F8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704"/>
        <w:gridCol w:w="1512"/>
      </w:tblGrid>
      <w:tr w:rsidR="000C0E2D" w:rsidRPr="00B31009" w:rsidTr="000C0E2D">
        <w:trPr>
          <w:trHeight w:val="184"/>
          <w:tblHeader/>
        </w:trPr>
        <w:tc>
          <w:tcPr>
            <w:tcW w:w="2506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71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0C0E2D" w:rsidRPr="00FA234F" w:rsidTr="000C0E2D">
        <w:tc>
          <w:tcPr>
            <w:tcW w:w="2506" w:type="pct"/>
            <w:shd w:val="clear" w:color="auto" w:fill="auto"/>
          </w:tcPr>
          <w:p w:rsidR="000C0E2D" w:rsidRPr="00782094" w:rsidRDefault="000C0E2D" w:rsidP="00C652CC">
            <w:pPr>
              <w:spacing w:after="0"/>
              <w:ind w:firstLine="426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เงินทุนวิจัย หมายถึง เงินที่ได้รับการสนับสนุนจากแหล่งทุนให้ทำวิจัยหรือรับทำวิจัย (</w:t>
            </w:r>
            <w:r w:rsidRPr="00782094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Contracted Research)</w:t>
            </w:r>
            <w:r w:rsidRPr="00782094">
              <w:rPr>
                <w:rFonts w:ascii="TH SarabunPSK" w:hAnsi="TH SarabunPSK" w:cs="TH SarabunPSK"/>
                <w:spacing w:val="-8"/>
                <w:sz w:val="28"/>
              </w:rPr>
              <w:t xml:space="preserve"> (</w:t>
            </w:r>
            <w:r w:rsidRPr="00C652CC">
              <w:rPr>
                <w:rFonts w:ascii="TH SarabunPSK" w:hAnsi="TH SarabunPSK" w:cs="TH SarabunPSK" w:hint="cs"/>
                <w:spacing w:val="-8"/>
                <w:sz w:val="28"/>
                <w:u w:val="single"/>
                <w:cs/>
              </w:rPr>
              <w:t>ไม่นับการบริการวิชาการอื่น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เช่น การเป็นที่ปรึกษา ออกแบบ วางระบบ ฝึกอบรม สัมมนา หรือการวิเคราะห์ ทางห้องปฏิบัติการ เป็นต้น) เก็บข้อมูลตามปีงบประมาณ จากแหล่งทุนต่าง ๆ ดังนี้</w:t>
            </w:r>
          </w:p>
          <w:p w:rsidR="000C0E2D" w:rsidRPr="00782094" w:rsidRDefault="000C0E2D" w:rsidP="00C652CC">
            <w:pPr>
              <w:numPr>
                <w:ilvl w:val="0"/>
                <w:numId w:val="4"/>
              </w:numPr>
              <w:spacing w:after="0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</w:t>
            </w:r>
          </w:p>
          <w:p w:rsidR="000C0E2D" w:rsidRPr="00782094" w:rsidRDefault="000C0E2D" w:rsidP="00C652CC">
            <w:pPr>
              <w:numPr>
                <w:ilvl w:val="0"/>
                <w:numId w:val="4"/>
              </w:numPr>
              <w:spacing w:after="0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เงินรายได้มหาวิทยาลัย</w:t>
            </w:r>
          </w:p>
          <w:p w:rsidR="000C0E2D" w:rsidRPr="00782094" w:rsidRDefault="000C0E2D" w:rsidP="00C652CC">
            <w:pPr>
              <w:numPr>
                <w:ilvl w:val="0"/>
                <w:numId w:val="4"/>
              </w:numPr>
              <w:spacing w:after="0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เงินรายได้ส่วนงาน</w:t>
            </w:r>
          </w:p>
          <w:p w:rsidR="000C0E2D" w:rsidRPr="00782094" w:rsidRDefault="000C0E2D" w:rsidP="00C652CC">
            <w:pPr>
              <w:numPr>
                <w:ilvl w:val="0"/>
                <w:numId w:val="4"/>
              </w:numPr>
              <w:spacing w:after="0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เงินทุนภายนอกภาครัฐ</w:t>
            </w:r>
          </w:p>
          <w:p w:rsidR="000C0E2D" w:rsidRPr="00782094" w:rsidRDefault="000C0E2D" w:rsidP="00C652CC">
            <w:pPr>
              <w:numPr>
                <w:ilvl w:val="0"/>
                <w:numId w:val="4"/>
              </w:numPr>
              <w:spacing w:after="0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เงินทุนภาคเอกชน</w:t>
            </w:r>
          </w:p>
          <w:p w:rsidR="000C0E2D" w:rsidRPr="00782094" w:rsidRDefault="000C0E2D" w:rsidP="00C652CC">
            <w:pPr>
              <w:numPr>
                <w:ilvl w:val="0"/>
                <w:numId w:val="4"/>
              </w:numPr>
              <w:spacing w:after="0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แหล่งทุนต่างประเทศ</w:t>
            </w:r>
          </w:p>
          <w:p w:rsidR="000C0E2D" w:rsidRPr="00782094" w:rsidRDefault="000C0E2D" w:rsidP="00C652CC">
            <w:pPr>
              <w:numPr>
                <w:ilvl w:val="0"/>
                <w:numId w:val="3"/>
              </w:numPr>
              <w:spacing w:after="0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จำนวนเงินทุนวิจัยจากงบประมาณแผ่นดิน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จำนวนเงินทุนจากเงินงบประมาณแผ่นดินที่ได้รับจัดสรรและแจ้งจากกองบริหารงานวิจัย ในรอบปีงบประมาณ</w:t>
            </w:r>
          </w:p>
          <w:p w:rsidR="000C0E2D" w:rsidRPr="00782094" w:rsidRDefault="000C0E2D" w:rsidP="00C652CC">
            <w:pPr>
              <w:numPr>
                <w:ilvl w:val="0"/>
                <w:numId w:val="3"/>
              </w:numPr>
              <w:spacing w:after="0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lastRenderedPageBreak/>
              <w:t>จำนวนเงินรายได้มหาวิทยาลัยที่ให้เป็นทุนวิจัย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จำนวนเงินทุนวิจัยที่ได้รับจัดสรรจากเงินรายได้ของมหาวิทยาลัย ผ่านกองบริหารงานวิจัย  </w:t>
            </w:r>
          </w:p>
          <w:p w:rsidR="000C0E2D" w:rsidRPr="00782094" w:rsidRDefault="000C0E2D" w:rsidP="00C652CC">
            <w:pPr>
              <w:numPr>
                <w:ilvl w:val="0"/>
                <w:numId w:val="3"/>
              </w:numPr>
              <w:spacing w:after="0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จำนวนเงินรายได้ส่วนงานที่ให้เป็นทุนวิจัย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</w:t>
            </w: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จำนวนเงินรายได้ของส่วนงานท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ี่จัดสรรให้เป็นทุนวิจัย ในรอบ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ปีงบประมาณ</w:t>
            </w:r>
          </w:p>
          <w:p w:rsidR="000C0E2D" w:rsidRPr="00782094" w:rsidRDefault="000C0E2D" w:rsidP="00C652CC">
            <w:pPr>
              <w:numPr>
                <w:ilvl w:val="0"/>
                <w:numId w:val="3"/>
              </w:numPr>
              <w:spacing w:after="0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จำนวนเงินทุนวิจัยที่ได้รับจากหน่วยงานภาครัฐ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จำนวนเงินทุนวิจัยทั้งหมดที่ส่วนงานได้รับจากหน่วยงานภาครัฐ ทั้งในประเทศและต่างประเทศ ในรอบปีงบประมาณ</w:t>
            </w:r>
          </w:p>
          <w:p w:rsidR="000C0E2D" w:rsidRPr="00782094" w:rsidRDefault="000C0E2D" w:rsidP="00C652CC">
            <w:pPr>
              <w:numPr>
                <w:ilvl w:val="0"/>
                <w:numId w:val="3"/>
              </w:numPr>
              <w:spacing w:after="0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จำนวนเงินทุนวิจัยที่ได้รับจากภาคเอกชน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จำนวนเงินทุนวิจัยทั้งหมดที่ส่วนงานได้รับจากภาคเอกชน ภาคอุตสาหกรรม บริษัท ห้าง ร้าน </w:t>
            </w:r>
            <w:r w:rsidRPr="00782094">
              <w:rPr>
                <w:rFonts w:ascii="TH SarabunPSK" w:hAnsi="TH SarabunPSK" w:cs="TH SarabunPSK"/>
                <w:spacing w:val="-8"/>
                <w:sz w:val="28"/>
              </w:rPr>
              <w:t xml:space="preserve">SME 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มูลนิธิ ทั้งในประเทศและต่างประเทศ ในรอบปีงบประมาณ</w:t>
            </w:r>
          </w:p>
        </w:tc>
        <w:tc>
          <w:tcPr>
            <w:tcW w:w="1771" w:type="pct"/>
            <w:shd w:val="clear" w:color="auto" w:fill="auto"/>
          </w:tcPr>
          <w:p w:rsidR="000C0E2D" w:rsidRPr="00B705F8" w:rsidRDefault="000C0E2D" w:rsidP="000C0E2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B705F8">
              <w:rPr>
                <w:rFonts w:ascii="TH SarabunPSK" w:hAnsi="TH SarabunPSK" w:cs="TH SarabunPSK" w:hint="cs"/>
                <w:sz w:val="28"/>
                <w:u w:val="single"/>
                <w:cs/>
              </w:rPr>
              <w:lastRenderedPageBreak/>
              <w:t>ว</w:t>
            </w:r>
            <w:r w:rsidRPr="00B705F8">
              <w:rPr>
                <w:rFonts w:ascii="TH SarabunPSK" w:eastAsia="Calibri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ิธีการคำนวณ</w:t>
            </w:r>
          </w:p>
          <w:p w:rsidR="000C0E2D" w:rsidRPr="003C06F0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FFC88" wp14:editId="1337D33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207010</wp:posOffset>
                      </wp:positionV>
                      <wp:extent cx="1996057" cy="0"/>
                      <wp:effectExtent l="0" t="0" r="2349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0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AC0A56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16.3pt" to="16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C06F0">
              <w:rPr>
                <w:rFonts w:ascii="TH SarabunPSK" w:hAnsi="TH SarabunPSK" w:cs="TH SarabunPSK" w:hint="cs"/>
                <w:sz w:val="28"/>
                <w:cs/>
              </w:rPr>
              <w:t>ผลรวมของเงินทุนวิจัยจากทุกแหล่งทุน</w:t>
            </w:r>
          </w:p>
          <w:p w:rsidR="000C0E2D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C06F0">
              <w:rPr>
                <w:rFonts w:ascii="TH SarabunPSK" w:hAnsi="TH SarabunPSK" w:cs="TH SarabunPSK" w:hint="cs"/>
                <w:sz w:val="28"/>
                <w:cs/>
              </w:rPr>
              <w:t>จำนวนบุคลากรสายวิชาการทั้งหมดของส่วนงาน</w:t>
            </w:r>
          </w:p>
          <w:p w:rsidR="000C0E2D" w:rsidRPr="00782094" w:rsidRDefault="000C0E2D" w:rsidP="000C0E2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0E2D" w:rsidRPr="00B1185B" w:rsidRDefault="000C0E2D" w:rsidP="000C0E2D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B1185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การเก็บข้อมูลเบื้องต้น</w:t>
            </w:r>
          </w:p>
          <w:p w:rsidR="000C0E2D" w:rsidRPr="003C06F0" w:rsidRDefault="000C0E2D" w:rsidP="000C0E2D">
            <w:pPr>
              <w:ind w:firstLine="175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C06F0">
              <w:rPr>
                <w:rFonts w:ascii="TH SarabunPSK" w:hAnsi="TH SarabunPSK" w:cs="TH SarabunPSK"/>
                <w:spacing w:val="-4"/>
                <w:sz w:val="28"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นับเงินทุนวิจัยที่ส่วนงานได้รับจัดสรรในปีงบประมาณนั้นทั้งหมดจากทุกแหล่งทุน</w:t>
            </w:r>
            <w:r w:rsidRPr="003C06F0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>(นับเฉพาะที่ได้รับในปีงบประมาณนั้น ทั้งนี้หมายรวมถึงโครงการใหม่ที่ได้รับจัดสรรในปีนั้น และโครงการต่อเนื่องที่ยังได้รับจัดสรรเงินในปีนั้นด้วย)</w:t>
            </w:r>
          </w:p>
          <w:p w:rsidR="000C0E2D" w:rsidRPr="003C06F0" w:rsidRDefault="000C0E2D" w:rsidP="000C0E2D">
            <w:pPr>
              <w:ind w:firstLine="175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3C06F0">
              <w:rPr>
                <w:rFonts w:ascii="TH SarabunPSK" w:hAnsi="TH SarabunPSK" w:cs="TH SarabunPSK"/>
                <w:spacing w:val="-4"/>
                <w:sz w:val="28"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เงินทุนจากเงินงบประมาณแผ่นดินส่วนงานไม่ต้องรายงาน มหาวิทยาลัยจะใช้ข้อมูลจากกองบริหารงานวิจัย </w:t>
            </w:r>
          </w:p>
        </w:tc>
        <w:tc>
          <w:tcPr>
            <w:tcW w:w="723" w:type="pct"/>
            <w:shd w:val="clear" w:color="auto" w:fill="auto"/>
          </w:tcPr>
          <w:p w:rsidR="000C0E2D" w:rsidRPr="006F5C17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F5C17">
              <w:rPr>
                <w:rFonts w:ascii="TH SarabunPSK" w:hAnsi="TH SarabunPSK" w:cs="TH SarabunPSK" w:hint="cs"/>
                <w:cs/>
              </w:rPr>
              <w:t>1 ปี</w:t>
            </w:r>
          </w:p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F5C17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</w:tr>
    </w:tbl>
    <w:p w:rsidR="000C0E2D" w:rsidRPr="00B31009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C0E2D" w:rsidRPr="00B31009" w:rsidTr="000C0E2D"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0C0E2D" w:rsidRPr="00B31009" w:rsidTr="000C0E2D">
        <w:tc>
          <w:tcPr>
            <w:tcW w:w="1667" w:type="pct"/>
          </w:tcPr>
          <w:p w:rsidR="000C0E2D" w:rsidRPr="00BA5CD5" w:rsidRDefault="000C0E2D" w:rsidP="000C0E2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A5CD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0C0E2D" w:rsidRPr="00BA5CD5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A5CD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0C0E2D" w:rsidRPr="00BA5CD5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A5CD5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0C0E2D" w:rsidRPr="00143BD8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p w:rsidR="000C0E2D" w:rsidRPr="00215B6F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4240A">
        <w:rPr>
          <w:rFonts w:ascii="TH SarabunPSK" w:hAnsi="TH SarabunPSK" w:cs="TH SarabunPSK"/>
          <w:b/>
          <w:bCs/>
          <w:sz w:val="28"/>
          <w:cs/>
        </w:rPr>
        <w:t>จำนวนนักวิจัยสำเร็จรูป</w:t>
      </w:r>
      <w:r w:rsidRPr="0024611B">
        <w:rPr>
          <w:rFonts w:ascii="TH SarabunPSK" w:hAnsi="TH SarabunPSK" w:cs="TH SarabunPSK"/>
          <w:b/>
          <w:bCs/>
          <w:sz w:val="28"/>
          <w:cs/>
        </w:rPr>
        <w:t>ที่เพิ่มขึ้นในแต่ละปี</w:t>
      </w:r>
    </w:p>
    <w:p w:rsidR="000C0E2D" w:rsidRPr="00215B6F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5B6F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</w:p>
    <w:p w:rsidR="000C0E2D" w:rsidRPr="00B705F8" w:rsidRDefault="000C0E2D" w:rsidP="000C0E2D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705F8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705F8">
        <w:rPr>
          <w:rFonts w:ascii="TH SarabunPSK" w:hAnsi="TH SarabunPSK" w:cs="TH SarabunPSK"/>
          <w:b/>
          <w:bCs/>
          <w:sz w:val="28"/>
          <w:cs/>
        </w:rPr>
        <w:t>: ปี</w:t>
      </w:r>
      <w:r w:rsidRPr="00B705F8">
        <w:rPr>
          <w:rFonts w:ascii="TH SarabunPSK" w:hAnsi="TH SarabunPSK" w:cs="TH SarabunPSK" w:hint="cs"/>
          <w:b/>
          <w:bCs/>
          <w:sz w:val="28"/>
          <w:cs/>
        </w:rPr>
        <w:t>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3149"/>
        <w:gridCol w:w="1512"/>
      </w:tblGrid>
      <w:tr w:rsidR="000C0E2D" w:rsidRPr="00B31009" w:rsidTr="000C0E2D">
        <w:trPr>
          <w:trHeight w:val="326"/>
        </w:trPr>
        <w:tc>
          <w:tcPr>
            <w:tcW w:w="2771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6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0C0E2D" w:rsidRPr="00B31009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0C0E2D" w:rsidRPr="00B31009" w:rsidTr="000C0E2D">
        <w:tc>
          <w:tcPr>
            <w:tcW w:w="2771" w:type="pct"/>
            <w:shd w:val="clear" w:color="auto" w:fill="auto"/>
          </w:tcPr>
          <w:p w:rsidR="000C0E2D" w:rsidRPr="000C0E2D" w:rsidRDefault="000C0E2D" w:rsidP="004428F8">
            <w:pPr>
              <w:pStyle w:val="ListParagraph"/>
              <w:spacing w:after="0"/>
              <w:ind w:left="22" w:firstLine="426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นักวิจัยสำเร็จรูป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0C0E2D">
              <w:rPr>
                <w:rFonts w:ascii="TH SarabunPSK" w:hAnsi="TH SarabunPSK" w:cs="TH SarabunPSK"/>
                <w:sz w:val="28"/>
              </w:rPr>
              <w:t xml:space="preserve"> 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อาจารย์/นักวิจัยที่ผ่านการพิจารณาและ/หรือได้รับเชิญจากคณะกรรมการที่อธิการบดีแต่งตั้ง หรือผู้บริหารมหาวิทยาลัยหรือผู้บริหารส่วนงาน เพื่อสร้างงานวิจัยภายใต้ศูนย์วิจัยเฉพาะ </w:t>
            </w:r>
            <w:r w:rsidRPr="000C0E2D">
              <w:rPr>
                <w:rFonts w:ascii="TH SarabunPSK" w:hAnsi="TH SarabunPSK" w:cs="TH SarabunPSK"/>
                <w:sz w:val="28"/>
              </w:rPr>
              <w:t>MU-Multi-Research-Centers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0C0E2D">
              <w:rPr>
                <w:rFonts w:ascii="TH SarabunPSK" w:hAnsi="TH SarabunPSK" w:cs="TH SarabunPSK"/>
                <w:sz w:val="28"/>
              </w:rPr>
              <w:t>MU-MRC)</w:t>
            </w:r>
          </w:p>
          <w:p w:rsidR="000C0E2D" w:rsidRPr="000C0E2D" w:rsidRDefault="000C0E2D" w:rsidP="004428F8">
            <w:pPr>
              <w:pStyle w:val="ListParagraph"/>
              <w:spacing w:after="0"/>
              <w:ind w:left="22" w:firstLine="426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/>
                <w:b/>
                <w:bCs/>
                <w:sz w:val="28"/>
              </w:rPr>
              <w:t xml:space="preserve">MU-Multi-Research-Centers 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ศูนย์วิจัยที่มีพันธกิจมุ่งเป้าและมีวิสัยทัศน์ชัดเจนว่าจะตอบนโยบาย/ยุทธศาสตร์วิจัยของประเทศในด้านใด ที่ได้รับทุนตามประกาศมหาวิทยาลัยมหิดล เรื่อง ทุนส่งเสริมพัฒนาบุคลากรวิจัยและนวัตกรรม พ.ศ. </w:t>
            </w:r>
            <w:r w:rsidRPr="000C0E2D">
              <w:rPr>
                <w:rFonts w:ascii="TH SarabunPSK" w:hAnsi="TH SarabunPSK" w:cs="TH SarabunPSK"/>
                <w:sz w:val="28"/>
              </w:rPr>
              <w:t>2561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 xml:space="preserve"> หรือเป็นกลุ่มวิจัยที่ได้รับการอนุมัติให้จัดตั้งผ่าน </w:t>
            </w:r>
            <w:r w:rsidRPr="000C0E2D">
              <w:rPr>
                <w:rFonts w:ascii="TH SarabunPSK" w:hAnsi="TH SarabunPSK" w:cs="TH SarabunPSK"/>
                <w:sz w:val="28"/>
              </w:rPr>
              <w:t xml:space="preserve">MU-MRC steering board 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>ของมหาวิทยาลัย</w:t>
            </w:r>
          </w:p>
        </w:tc>
        <w:tc>
          <w:tcPr>
            <w:tcW w:w="1506" w:type="pct"/>
            <w:shd w:val="clear" w:color="auto" w:fill="auto"/>
          </w:tcPr>
          <w:p w:rsidR="000C0E2D" w:rsidRPr="000C0E2D" w:rsidRDefault="000C0E2D" w:rsidP="000C0E2D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0E2D">
              <w:rPr>
                <w:rFonts w:ascii="TH SarabunPSK" w:hAnsi="TH SarabunPSK" w:cs="TH SarabunPSK" w:hint="cs"/>
                <w:sz w:val="28"/>
                <w:cs/>
              </w:rPr>
              <w:t>นับจำนวนอาจารย์/นักวิจัยที่ผ่านการคัดเลือกหรือได้รับเชิญฯ จากมหาวิทยาลัยในแต่ละปีงบประมาณ</w:t>
            </w:r>
          </w:p>
        </w:tc>
        <w:tc>
          <w:tcPr>
            <w:tcW w:w="723" w:type="pct"/>
            <w:shd w:val="clear" w:color="auto" w:fill="auto"/>
          </w:tcPr>
          <w:p w:rsidR="000C0E2D" w:rsidRPr="000C0E2D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C0E2D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0C0E2D" w:rsidRPr="000C0E2D" w:rsidRDefault="000C0E2D" w:rsidP="000C0E2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0E2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C0E2D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0C0E2D">
              <w:rPr>
                <w:rFonts w:ascii="TH SarabunPSK" w:hAnsi="TH SarabunPSK" w:cs="TH SarabunPSK" w:hint="cs"/>
                <w:sz w:val="28"/>
                <w:cs/>
              </w:rPr>
              <w:t>งบประมาณ)</w:t>
            </w:r>
          </w:p>
        </w:tc>
      </w:tr>
    </w:tbl>
    <w:p w:rsidR="000C0E2D" w:rsidRPr="00143BD8" w:rsidRDefault="000C0E2D" w:rsidP="000C0E2D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C0E2D" w:rsidRPr="00B31009" w:rsidTr="000C0E2D"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6" w:type="pct"/>
            <w:shd w:val="clear" w:color="auto" w:fill="DEEAF6" w:themeFill="accent1" w:themeFillTint="33"/>
          </w:tcPr>
          <w:p w:rsidR="000C0E2D" w:rsidRPr="00B31009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0C0E2D" w:rsidRPr="00413F71" w:rsidTr="000C0E2D">
        <w:tc>
          <w:tcPr>
            <w:tcW w:w="1667" w:type="pct"/>
          </w:tcPr>
          <w:p w:rsidR="000C0E2D" w:rsidRPr="00413F71" w:rsidRDefault="000C0E2D" w:rsidP="000C0E2D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3F71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0C0E2D" w:rsidRPr="00413F71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13F71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6" w:type="pct"/>
          </w:tcPr>
          <w:p w:rsidR="000C0E2D" w:rsidRPr="00413F71" w:rsidRDefault="000C0E2D" w:rsidP="000C0E2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13F71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0C0E2D" w:rsidRDefault="000C0E2D" w:rsidP="000C0E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0C0E2D" w:rsidRDefault="000C0E2D" w:rsidP="000C0E2D"/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10564"/>
      </w:tblGrid>
      <w:tr w:rsidR="004428F8" w:rsidRPr="004428F8" w:rsidTr="004428F8">
        <w:trPr>
          <w:trHeight w:val="567"/>
          <w:tblHeader/>
        </w:trPr>
        <w:tc>
          <w:tcPr>
            <w:tcW w:w="5000" w:type="pct"/>
            <w:shd w:val="clear" w:color="auto" w:fill="44546A"/>
            <w:vAlign w:val="center"/>
          </w:tcPr>
          <w:p w:rsidR="004428F8" w:rsidRPr="004428F8" w:rsidRDefault="004428F8" w:rsidP="004428F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4428F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4428F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  Academic and Entrepreneurial Education</w:t>
            </w:r>
          </w:p>
        </w:tc>
      </w:tr>
    </w:tbl>
    <w:p w:rsidR="004428F8" w:rsidRPr="004428F8" w:rsidRDefault="004428F8" w:rsidP="004428F8">
      <w:pPr>
        <w:spacing w:after="0" w:line="240" w:lineRule="auto"/>
        <w:contextualSpacing/>
        <w:rPr>
          <w:rFonts w:ascii="TH SarabunPSK" w:hAnsi="TH SarabunPSK" w:cs="TH SarabunPSK"/>
          <w:b/>
          <w:bCs/>
          <w:sz w:val="18"/>
          <w:szCs w:val="18"/>
        </w:rPr>
      </w:pPr>
    </w:p>
    <w:p w:rsidR="004428F8" w:rsidRPr="004428F8" w:rsidRDefault="004428F8" w:rsidP="004428F8">
      <w:pPr>
        <w:spacing w:after="0" w:line="240" w:lineRule="auto"/>
        <w:ind w:left="993" w:hanging="993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2.1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ร้อยละของอาจารย์ที่มีระดับคุณภาพการจัดการเรียนการสอนตามเกณฑ์มาตรฐานคุณภาพอาจารย์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(อย่างน้อยระดับ 2) (</w:t>
      </w:r>
      <w:r w:rsidRPr="004428F8">
        <w:rPr>
          <w:rFonts w:ascii="TH SarabunPSK" w:hAnsi="TH SarabunPSK" w:cs="TH SarabunPSK"/>
          <w:b/>
          <w:bCs/>
          <w:sz w:val="28"/>
        </w:rPr>
        <w:t>MUPSF – Professional Standard Framework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4428F8" w:rsidRPr="004428F8" w:rsidRDefault="004428F8" w:rsidP="004428F8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4428F8">
        <w:rPr>
          <w:rFonts w:ascii="TH SarabunPSK" w:hAnsi="TH SarabunPSK" w:cs="TH SarabunPSK"/>
          <w:b/>
          <w:bCs/>
          <w:sz w:val="28"/>
          <w:cs/>
        </w:rPr>
        <w:t>: ร้อยละ</w:t>
      </w:r>
    </w:p>
    <w:p w:rsidR="004428F8" w:rsidRPr="004428F8" w:rsidRDefault="004428F8" w:rsidP="004428F8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: ปีการศึกษา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3400"/>
        <w:gridCol w:w="1531"/>
      </w:tblGrid>
      <w:tr w:rsidR="004428F8" w:rsidRPr="004428F8" w:rsidTr="004428F8">
        <w:trPr>
          <w:tblHeader/>
        </w:trPr>
        <w:tc>
          <w:tcPr>
            <w:tcW w:w="2642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626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2642" w:type="pct"/>
          </w:tcPr>
          <w:p w:rsidR="004428F8" w:rsidRPr="004428F8" w:rsidRDefault="004428F8" w:rsidP="004428F8">
            <w:pPr>
              <w:spacing w:after="0" w:line="240" w:lineRule="auto"/>
              <w:ind w:firstLine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ระดับคุณภาพการจัดการเรียนการสอนตามเกณฑ์มาตรฐานคุณภาพอาจารย์ที่กำหนด มี 4 ระดับ คือ</w:t>
            </w:r>
          </w:p>
          <w:p w:rsidR="004428F8" w:rsidRPr="004428F8" w:rsidRDefault="004428F8" w:rsidP="004428F8">
            <w:pPr>
              <w:spacing w:after="0" w:line="240" w:lineRule="auto"/>
              <w:ind w:firstLine="318"/>
              <w:contextualSpacing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1</w:t>
            </w:r>
            <w:r w:rsidRPr="004428F8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ศาสตร์การเรียนรู้เบื้องต้น</w:t>
            </w:r>
          </w:p>
          <w:p w:rsidR="004428F8" w:rsidRPr="004428F8" w:rsidRDefault="004428F8" w:rsidP="004428F8">
            <w:pPr>
              <w:spacing w:after="0" w:line="240" w:lineRule="auto"/>
              <w:ind w:firstLine="318"/>
              <w:contextualSpacing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428F8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เป็นผู้มีความรู้ความเข้าใจในศาสตร์ของตนและประยุกต์ใช้ได้ มีความรู้ความเข้าใจในศาสตร์การเรียนรู้เบื้องต้น สามารถออกแบบกิจกรรม จัดบรรยากาศ ใช้ทรัพยากรและสื่อการเรียนรู้ โดยคำนึงถึงผู้เรียนรู้และปัจจัยที่ส่งผลต่อการเรียนรู้ สามารถวัดและประเมินผลการเรียนรู้ของผู้เรียน นำผลประเมินมาใช้ปรับปรุงพัฒนาการจัดการเรียนรู้พัฒนาตนเองอย่างต่อเนื่อง เปิดใจฟังความคิดเห็นจากผู้ที่เกี่ยวข้อง และปฏิบัติตามจรรยาบรรณวิชาชีพอาจารย์ขององค์กร</w:t>
            </w:r>
          </w:p>
          <w:p w:rsidR="004428F8" w:rsidRPr="004428F8" w:rsidRDefault="004428F8" w:rsidP="004428F8">
            <w:pPr>
              <w:spacing w:after="0" w:line="240" w:lineRule="auto"/>
              <w:ind w:firstLine="318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2 จัดการเรียนเฉพาะกลุ่มได้</w:t>
            </w:r>
            <w:r w:rsidRPr="004428F8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</w:t>
            </w:r>
          </w:p>
          <w:p w:rsidR="004428F8" w:rsidRPr="004428F8" w:rsidRDefault="004428F8" w:rsidP="004428F8">
            <w:pPr>
              <w:spacing w:after="0" w:line="240" w:lineRule="auto"/>
              <w:ind w:firstLine="318"/>
              <w:contextualSpacing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428F8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เป็นผู้มีคุณภาพการจัดการเรียนการสอนระดับที่ 1 ที่มีความรู้สึกในศาสตร์ของตน และติดตามความก้าวหน้าของความรู้ในศาสตร์อย่างสม่ำเสมอ มีความรู้ความเข้าใจในศาสตร์การเรียนรู้ สามารถจัดการเรียนรู้ที่เหมาะสมกับกลุ่มผู้เรียน กำกับดูแลและติดตามผลการเรียนรู้ของผู้เรียนอย่างเป็นระบบ ให้คำปรึกษาชี้แนะแก่เพื่อนอาจารย์ในศาสตร์ได้ และส่งเสริมให้เกิดการปฏิบัติตามจรรยาบรรณวิชาชีพอาจารย์ภายในองค์กร</w:t>
            </w:r>
          </w:p>
          <w:p w:rsidR="004428F8" w:rsidRPr="004428F8" w:rsidRDefault="004428F8" w:rsidP="004428F8">
            <w:pPr>
              <w:spacing w:after="0" w:line="240" w:lineRule="auto"/>
              <w:ind w:firstLine="318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ระดับที่ 3 จัดการเรียนรู้ข้ามศาสตร์ </w:t>
            </w:r>
          </w:p>
          <w:p w:rsidR="004428F8" w:rsidRPr="004428F8" w:rsidRDefault="004428F8" w:rsidP="004428F8">
            <w:pPr>
              <w:spacing w:after="0" w:line="240" w:lineRule="auto"/>
              <w:ind w:firstLine="318"/>
              <w:contextualSpacing/>
              <w:jc w:val="thaiDistribute"/>
              <w:rPr>
                <w:rFonts w:ascii="TH SarabunPSK" w:hAnsi="TH SarabunPSK" w:cs="TH SarabunPSK"/>
                <w:spacing w:val="-12"/>
                <w:sz w:val="28"/>
              </w:rPr>
            </w:pPr>
            <w:r w:rsidRPr="004428F8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r w:rsidRPr="004428F8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เป็นผู้มีคุณภาพการจัดการเรียนการสอนระดับที่ 2 ที่เชี่ยวชาญในศาสตร์ของตน ศาสตร์การเรียนรู้ และการจัดการเรียนรู้ข้ามศาสตร์ นำผลการวิจัยในชั้นเรียนมาพัฒนาการจัดการเรียนรู้ เป็นพี่เลี้ยงและผู้ชี้แนะในระดับองค์กรด้านการจัดการเรียนรู้ และนโยบายด้านจรรยาบรรณวิชาชีพอาจารย์ </w:t>
            </w:r>
          </w:p>
          <w:p w:rsidR="004428F8" w:rsidRPr="004428F8" w:rsidRDefault="004428F8" w:rsidP="004428F8">
            <w:pPr>
              <w:spacing w:after="0" w:line="240" w:lineRule="auto"/>
              <w:ind w:firstLine="318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4 กำหนดนโยบายการพัฒนาองค์ความรู้</w:t>
            </w:r>
          </w:p>
          <w:p w:rsidR="004428F8" w:rsidRPr="004428F8" w:rsidRDefault="004428F8" w:rsidP="004428F8">
            <w:pPr>
              <w:spacing w:after="0" w:line="240" w:lineRule="auto"/>
              <w:ind w:firstLine="318"/>
              <w:contextualSpacing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4428F8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เป็นผู้มีคุณภาพการจัดการเรียนการสอนระดับที่ 3 ที่เป็นผู้นำในศาสตร์ของตน ศาสตร์การเรียนรู้ และการจัดการเรียนรู้ข้ามศาสตร์ เป็นที่ยอมรับทั้งภายในและภายนอกองค์กร มีส่วนร่วมในการกำหนดนโยบายและกลยุทธ์ในการพัฒนาองค์ความรู้ และการจัดการเรียนรู้ในระดับชาติ และนานาชาติ เป็นผู้นำเชิงนโยบายด้านจรรยาบรรณวิชาชีพอาจารย์</w:t>
            </w:r>
          </w:p>
        </w:tc>
        <w:tc>
          <w:tcPr>
            <w:tcW w:w="1626" w:type="pct"/>
          </w:tcPr>
          <w:p w:rsidR="004428F8" w:rsidRPr="004428F8" w:rsidRDefault="004428F8" w:rsidP="004428F8">
            <w:pPr>
              <w:spacing w:after="0" w:line="120" w:lineRule="auto"/>
              <w:rPr>
                <w:rFonts w:ascii="TH SarabunPSK" w:hAnsi="TH SarabunPSK" w:cs="TH SarabunPSK"/>
                <w:sz w:val="28"/>
              </w:rPr>
            </w:pPr>
          </w:p>
          <w:p w:rsidR="004428F8" w:rsidRPr="004428F8" w:rsidRDefault="004428F8" w:rsidP="004428F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428F8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จำนวนอาจารย์ที่มีระดับคุณภาพการจัด</w:t>
            </w:r>
          </w:p>
          <w:p w:rsidR="004428F8" w:rsidRPr="004428F8" w:rsidRDefault="004428F8" w:rsidP="004428F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428F8">
              <w:rPr>
                <w:rFonts w:ascii="TH SarabunPSK" w:hAnsi="TH SarabunPSK" w:cs="TH SarabunPSK" w:hint="cs"/>
                <w:noProof/>
                <w:spacing w:val="-8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173C009" wp14:editId="309AF5B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108585</wp:posOffset>
                      </wp:positionV>
                      <wp:extent cx="1915478" cy="290146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5478" cy="290146"/>
                                <a:chOff x="0" y="122975"/>
                                <a:chExt cx="1846426" cy="42192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 flipV="1">
                                  <a:off x="0" y="142875"/>
                                  <a:ext cx="1399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1399280" y="122975"/>
                                  <a:ext cx="44714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52CC" w:rsidRPr="00D57D37" w:rsidRDefault="00C652CC" w:rsidP="004428F8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73C009" id="Group 4" o:spid="_x0000_s1032" style="position:absolute;left:0;text-align:left;margin-left:18.85pt;margin-top:8.55pt;width:150.85pt;height:22.85pt;z-index:251664384;mso-width-relative:margin;mso-height-relative:margin" coordorigin=",1229" coordsize="1846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">
                      <v:line id="Straight Connector 5" o:spid="_x0000_s1033" style="position:absolute;flip:y;visibility:visible;mso-wrap-style:square" from="0,1428" to="13992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" strokecolor="windowText" strokeweight=".5pt">
                        <v:stroke joinstyle="miter"/>
                      </v:line>
                      <v:shape id="Text Box 6" o:spid="_x0000_s1034" type="#_x0000_t202" style="position:absolute;left:13992;top:1229;width:447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C652CC" w:rsidRPr="00D57D37" w:rsidRDefault="00C652CC" w:rsidP="004428F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428F8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การเรียนการสอนตั้งแต่ระดับ 2 ขึ้นไป</w:t>
            </w:r>
          </w:p>
          <w:p w:rsidR="004428F8" w:rsidRPr="004428F8" w:rsidRDefault="004428F8" w:rsidP="004428F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428F8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จำนวนอาจารย์ของส่วนงานทั้งหมด</w:t>
            </w:r>
          </w:p>
          <w:p w:rsidR="004428F8" w:rsidRPr="004428F8" w:rsidRDefault="004428F8" w:rsidP="004428F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4428F8" w:rsidRPr="004428F8" w:rsidRDefault="004428F8" w:rsidP="004428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การเก็บข้อมูล</w:t>
            </w:r>
          </w:p>
          <w:p w:rsidR="004428F8" w:rsidRPr="004428F8" w:rsidRDefault="004428F8" w:rsidP="00B01798">
            <w:pPr>
              <w:numPr>
                <w:ilvl w:val="0"/>
                <w:numId w:val="6"/>
              </w:numPr>
              <w:spacing w:after="0" w:line="240" w:lineRule="auto"/>
              <w:ind w:left="315" w:hanging="155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เก็บข้อมูลกับอาจารย์ทุกหลักสูตร</w:t>
            </w:r>
          </w:p>
          <w:p w:rsidR="004428F8" w:rsidRPr="004428F8" w:rsidRDefault="004428F8" w:rsidP="00B01798">
            <w:pPr>
              <w:numPr>
                <w:ilvl w:val="0"/>
                <w:numId w:val="6"/>
              </w:numPr>
              <w:spacing w:after="0" w:line="240" w:lineRule="auto"/>
              <w:ind w:left="315" w:hanging="155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ปีที่เก็บข้อมูล :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เริ่ม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ปีการศึกษา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2562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4428F8" w:rsidRPr="004428F8" w:rsidRDefault="004428F8" w:rsidP="004428F8">
            <w:pPr>
              <w:spacing w:after="0" w:line="240" w:lineRule="auto"/>
              <w:ind w:left="315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:rsidR="004428F8" w:rsidRPr="004428F8" w:rsidRDefault="004428F8" w:rsidP="004428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4428F8" w:rsidRPr="004428F8" w:rsidRDefault="004428F8" w:rsidP="004428F8">
            <w:pPr>
              <w:spacing w:after="0" w:line="240" w:lineRule="auto"/>
              <w:ind w:left="315" w:hanging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1. ให้แยกระดับคุณภาพการจัดการเรียนการสอน และแยกหลักสูตรตามระดับปริญญาตรี และระดับบัณฑิตศึกษา </w:t>
            </w:r>
          </w:p>
          <w:p w:rsidR="004428F8" w:rsidRPr="004428F8" w:rsidRDefault="004428F8" w:rsidP="004428F8">
            <w:pPr>
              <w:spacing w:after="0" w:line="240" w:lineRule="auto"/>
              <w:ind w:left="315" w:hanging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การคำนวณคิดตาม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%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ของแต่ละระดับคุณภาพการจัดการเรียนการสอนตามเกณฑ์มาตรฐานคุณภาพอาจารย์</w:t>
            </w:r>
          </w:p>
          <w:p w:rsidR="004428F8" w:rsidRPr="004428F8" w:rsidRDefault="004428F8" w:rsidP="004428F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428F8" w:rsidRPr="004428F8" w:rsidRDefault="004428F8" w:rsidP="004428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หมายเหตุ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428F8" w:rsidRPr="004428F8" w:rsidRDefault="004428F8" w:rsidP="004428F8">
            <w:pPr>
              <w:spacing w:after="0" w:line="240" w:lineRule="auto"/>
              <w:ind w:left="173"/>
              <w:contextualSpacing/>
              <w:jc w:val="thaiDistribute"/>
              <w:rPr>
                <w:rFonts w:ascii="TH SarabunPSK" w:eastAsia="Calibri" w:hAnsi="TH SarabunPSK" w:cs="TH SarabunPSK"/>
                <w:spacing w:val="-14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pacing w:val="-14"/>
                <w:sz w:val="28"/>
                <w:cs/>
              </w:rPr>
              <w:t>1. ประเมินอาจารย์ที่มีอายุงานตั้งแต่ 3 ปีขึ้นไป</w:t>
            </w:r>
          </w:p>
          <w:p w:rsidR="004428F8" w:rsidRPr="004428F8" w:rsidRDefault="004428F8" w:rsidP="004428F8">
            <w:pPr>
              <w:spacing w:after="0" w:line="240" w:lineRule="auto"/>
              <w:ind w:left="173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pacing w:val="-14"/>
                <w:sz w:val="28"/>
                <w:cs/>
              </w:rPr>
              <w:t>2</w:t>
            </w:r>
            <w:r w:rsidRPr="004428F8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. อาจารย์ต้องเข้ารับการประเมินทุก 3 ปี</w:t>
            </w:r>
            <w:r w:rsidRPr="004428F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32" w:type="pct"/>
          </w:tcPr>
          <w:p w:rsidR="004428F8" w:rsidRPr="004428F8" w:rsidRDefault="004428F8" w:rsidP="004428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รายงานผลรายปี   (ปีละ 1 ครั้ง)</w:t>
            </w:r>
          </w:p>
        </w:tc>
      </w:tr>
    </w:tbl>
    <w:p w:rsidR="004428F8" w:rsidRPr="004428F8" w:rsidRDefault="004428F8" w:rsidP="004428F8">
      <w:pPr>
        <w:spacing w:after="0" w:line="240" w:lineRule="auto"/>
        <w:contextualSpacing/>
        <w:rPr>
          <w:rFonts w:ascii="TH SarabunPSK" w:hAnsi="TH SarabunPSK" w:cs="TH SarabunPSK"/>
          <w:sz w:val="18"/>
          <w:szCs w:val="22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4428F8" w:rsidRPr="004428F8" w:rsidTr="004428F8">
        <w:trPr>
          <w:jc w:val="center"/>
        </w:trPr>
        <w:tc>
          <w:tcPr>
            <w:tcW w:w="348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4428F8" w:rsidRPr="004428F8" w:rsidTr="004428F8">
        <w:trPr>
          <w:jc w:val="center"/>
        </w:trPr>
        <w:tc>
          <w:tcPr>
            <w:tcW w:w="348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  <w:tc>
          <w:tcPr>
            <w:tcW w:w="348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2.2 ร้อยละของหลักสูตรที่ได้รับการรับรองคุณภาพตามมาตรฐานระดับสากล</w:t>
      </w:r>
      <w:r w:rsidRPr="004428F8">
        <w:rPr>
          <w:rFonts w:ascii="TH SarabunPSK" w:hAnsi="TH SarabunPSK" w:cs="TH SarabunPSK" w:hint="cs"/>
          <w:b/>
          <w:bCs/>
          <w:strike/>
          <w:sz w:val="28"/>
          <w:cs/>
        </w:rPr>
        <w:t xml:space="preserve"> 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</w:p>
    <w:tbl>
      <w:tblPr>
        <w:tblStyle w:val="TableGrid91"/>
        <w:tblW w:w="10075" w:type="dxa"/>
        <w:tblInd w:w="-5" w:type="dxa"/>
        <w:tblLook w:val="04A0" w:firstRow="1" w:lastRow="0" w:firstColumn="1" w:lastColumn="0" w:noHBand="0" w:noVBand="1"/>
      </w:tblPr>
      <w:tblGrid>
        <w:gridCol w:w="3544"/>
        <w:gridCol w:w="4536"/>
        <w:gridCol w:w="1995"/>
      </w:tblGrid>
      <w:tr w:rsidR="004428F8" w:rsidRPr="004428F8" w:rsidTr="004428F8">
        <w:tc>
          <w:tcPr>
            <w:tcW w:w="3544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99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3544" w:type="dxa"/>
          </w:tcPr>
          <w:p w:rsidR="004428F8" w:rsidRPr="004428F8" w:rsidRDefault="004428F8" w:rsidP="004428F8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หลักสูตรที่ได้รับการรับรองโดย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 xml:space="preserve"> AUN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 xml:space="preserve">QA 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หรือเทียบเท่า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หลักสูตรที่ได้รับการรับรองจาก </w:t>
            </w:r>
            <w:r w:rsidRPr="004428F8">
              <w:rPr>
                <w:rFonts w:ascii="TH SarabunPSK" w:hAnsi="TH SarabunPSK" w:cs="TH SarabunPSK"/>
                <w:sz w:val="28"/>
              </w:rPr>
              <w:t>AUN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QA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หรือ หลักสูตรที่ได้รับการรับรองจากองค์กรวิชาชีพระดับนานาชาติ เช่น 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WFME, AACSB, ABET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เป็นต้น 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โดยนับเฉพาะหลักสูตรที่ได้รับปริญญาบัตรเท่านั้น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428F8" w:rsidRPr="004428F8" w:rsidRDefault="004428F8" w:rsidP="004428F8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- จำแนกตามระดับการศึกษา คือ หลักสูตรระดับ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ปริญญาตรี / ปริญญาโท / ปริญญาเอก</w:t>
            </w:r>
          </w:p>
          <w:p w:rsidR="004428F8" w:rsidRPr="004428F8" w:rsidRDefault="004428F8" w:rsidP="004428F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4536" w:type="dxa"/>
          </w:tcPr>
          <w:p w:rsidR="004428F8" w:rsidRPr="004428F8" w:rsidRDefault="004428F8" w:rsidP="004428F8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นับจากหลักสูตรที่ได้รับปริญญาบัตรทั้งหมด คือ</w:t>
            </w:r>
          </w:p>
          <w:p w:rsidR="004428F8" w:rsidRPr="004428F8" w:rsidRDefault="004428F8" w:rsidP="004428F8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1. หลักสูตรระดับปริญญาตรี</w:t>
            </w:r>
          </w:p>
          <w:p w:rsidR="004428F8" w:rsidRPr="004428F8" w:rsidRDefault="004428F8" w:rsidP="004428F8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2. หลักสูตรระดับปริญญาโท</w:t>
            </w:r>
          </w:p>
          <w:p w:rsidR="004428F8" w:rsidRPr="004428F8" w:rsidRDefault="004428F8" w:rsidP="004428F8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3. หลักสูตรระดับปริญญาเอก</w:t>
            </w:r>
          </w:p>
          <w:p w:rsidR="004428F8" w:rsidRPr="004428F8" w:rsidRDefault="004428F8" w:rsidP="004428F8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4. หลักสูตรโครงการเปิดสอนร่วม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(นับกับส่วนงานที่รับผิดชอบเป็นประธานหลักสูตรในแต่ละปีการศึกษา)</w:t>
            </w:r>
          </w:p>
          <w:p w:rsidR="004428F8" w:rsidRPr="004428F8" w:rsidRDefault="004428F8" w:rsidP="004428F8">
            <w:pPr>
              <w:spacing w:line="216" w:lineRule="auto"/>
              <w:ind w:firstLine="34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16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โดยกำหนด จำนวนหลักสูตรทั้งหมด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 xml:space="preserve">328 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 โดยอ้างอิงจากกองพัฒนาคุณภาพ)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szCs w:val="16"/>
                <w:cs/>
              </w:rPr>
              <w:t xml:space="preserve"> </w:t>
            </w:r>
          </w:p>
          <w:p w:rsidR="004428F8" w:rsidRPr="004428F8" w:rsidRDefault="004428F8" w:rsidP="004428F8">
            <w:pPr>
              <w:spacing w:line="216" w:lineRule="auto"/>
              <w:ind w:firstLine="34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16"/>
              </w:rPr>
            </w:pPr>
          </w:p>
          <w:p w:rsidR="004428F8" w:rsidRPr="004428F8" w:rsidRDefault="004428F8" w:rsidP="004428F8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4428F8" w:rsidRPr="004428F8" w:rsidRDefault="004428F8" w:rsidP="004428F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3D1E651" wp14:editId="667D9408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178435</wp:posOffset>
                      </wp:positionV>
                      <wp:extent cx="1856740" cy="257810"/>
                      <wp:effectExtent l="0" t="0" r="0" b="889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6740" cy="257810"/>
                                <a:chOff x="270371" y="114069"/>
                                <a:chExt cx="1701193" cy="42192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270371" y="146400"/>
                                  <a:ext cx="1343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1523228" y="114069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52CC" w:rsidRPr="00D57D37" w:rsidRDefault="00C652CC" w:rsidP="004428F8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1E651" id="Group 43" o:spid="_x0000_s1035" style="position:absolute;left:0;text-align:left;margin-left:65.45pt;margin-top:14.05pt;width:146.2pt;height:20.3pt;z-index:251665408;mso-width-relative:margin;mso-height-relative:margin" coordorigin="2703,1140" coordsize="1701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">
                      <v:line id="Straight Connector 44" o:spid="_x0000_s1036" style="position:absolute;visibility:visible;mso-wrap-style:square" from="2703,1464" to="16135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IxAAAANsAAAAPAAAAZHJzL2Rvd25yZXYueG1sRI/NasMw&#10;EITvgb6D2EJviZxg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CrD+wjEAAAA2wAAAA8A&#10;AAAAAAAAAAAAAAAABwIAAGRycy9kb3ducmV2LnhtbFBLBQYAAAAAAwADALcAAAD4AgAAAAA=&#10;" strokecolor="windowText" strokeweight=".5pt">
                        <v:stroke joinstyle="miter"/>
                      </v:line>
                      <v:shape id="Text Box 45" o:spid="_x0000_s1037" type="#_x0000_t202" style="position:absolute;left:15232;top:1140;width:448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P/xgAAANsAAAAPAAAAZHJzL2Rvd25yZXYueG1sRI9Ba8JA&#10;FITvQv/D8gre6qbFFo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2BKj/8YAAADbAAAA&#10;DwAAAAAAAAAAAAAAAAAHAgAAZHJzL2Rvd25yZXYueG1sUEsFBgAAAAADAAMAtwAAAPoCAAAAAA==&#10;" fillcolor="window" stroked="f" strokeweight=".5pt">
                        <v:textbox>
                          <w:txbxContent>
                            <w:p w:rsidR="00C652CC" w:rsidRPr="00D57D37" w:rsidRDefault="00C652CC" w:rsidP="004428F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จำนวนหลักสูตรที่ได้รับการรับรองโดย</w:t>
            </w:r>
          </w:p>
          <w:p w:rsidR="004428F8" w:rsidRPr="004428F8" w:rsidRDefault="004428F8" w:rsidP="004428F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</w:rPr>
              <w:t>AUN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QA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หรือเทียบเท่า</w:t>
            </w:r>
          </w:p>
          <w:p w:rsidR="004428F8" w:rsidRPr="004428F8" w:rsidRDefault="004428F8" w:rsidP="004428F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</w:t>
            </w:r>
          </w:p>
        </w:tc>
        <w:tc>
          <w:tcPr>
            <w:tcW w:w="199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รายงานผลรายไตรมาส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(ปีละ 4 ครั้ง)</w:t>
            </w:r>
          </w:p>
        </w:tc>
      </w:tr>
    </w:tbl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91"/>
        <w:tblW w:w="10075" w:type="dxa"/>
        <w:tblInd w:w="-5" w:type="dxa"/>
        <w:tblLook w:val="04A0" w:firstRow="1" w:lastRow="0" w:firstColumn="1" w:lastColumn="0" w:noHBand="0" w:noVBand="1"/>
      </w:tblPr>
      <w:tblGrid>
        <w:gridCol w:w="3828"/>
        <w:gridCol w:w="2835"/>
        <w:gridCol w:w="3412"/>
      </w:tblGrid>
      <w:tr w:rsidR="004428F8" w:rsidRPr="004428F8" w:rsidTr="004428F8">
        <w:trPr>
          <w:trHeight w:val="341"/>
        </w:trPr>
        <w:tc>
          <w:tcPr>
            <w:tcW w:w="3828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12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4428F8" w:rsidRPr="004428F8" w:rsidTr="004428F8">
        <w:tc>
          <w:tcPr>
            <w:tcW w:w="3828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283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12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4428F8" w:rsidRPr="004428F8" w:rsidRDefault="004428F8" w:rsidP="004428F8">
      <w:pPr>
        <w:spacing w:after="0"/>
        <w:ind w:right="-154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2.3 ร้อยละของหลักสูตรที่ได้รับการตรวจประเมินโดยมหาวิทยาลัย </w:t>
      </w: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4428F8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</w:p>
    <w:tbl>
      <w:tblPr>
        <w:tblStyle w:val="TableGrid63"/>
        <w:tblW w:w="5000" w:type="pct"/>
        <w:tblLook w:val="04A0" w:firstRow="1" w:lastRow="0" w:firstColumn="1" w:lastColumn="0" w:noHBand="0" w:noVBand="1"/>
      </w:tblPr>
      <w:tblGrid>
        <w:gridCol w:w="4674"/>
        <w:gridCol w:w="3446"/>
        <w:gridCol w:w="2336"/>
      </w:tblGrid>
      <w:tr w:rsidR="004428F8" w:rsidRPr="004428F8" w:rsidTr="004428F8">
        <w:tc>
          <w:tcPr>
            <w:tcW w:w="2235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648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117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2235" w:type="pct"/>
          </w:tcPr>
          <w:p w:rsidR="004428F8" w:rsidRPr="004428F8" w:rsidRDefault="004428F8" w:rsidP="00C652CC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ร้อยละของหลักสูตรที่ได้รับการตรวจประเมินโดยมหาวิทยาลัย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หลักสูตรที่ได้รับการตรวจประเมิน โดยผู้ตรวจประเมินตามเกณฑ์การประกันคุณภาพการศึกษาระดับหลักสูตรของมหาวิทยาลัย</w:t>
            </w:r>
          </w:p>
        </w:tc>
        <w:tc>
          <w:tcPr>
            <w:tcW w:w="1648" w:type="pct"/>
          </w:tcPr>
          <w:p w:rsidR="004428F8" w:rsidRPr="004428F8" w:rsidRDefault="004428F8" w:rsidP="004428F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28F8" w:rsidRPr="004428F8" w:rsidRDefault="004428F8" w:rsidP="004428F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AA4D23E" wp14:editId="20227E7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202565</wp:posOffset>
                      </wp:positionV>
                      <wp:extent cx="1878965" cy="258445"/>
                      <wp:effectExtent l="0" t="0" r="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258445"/>
                                <a:chOff x="270371" y="116313"/>
                                <a:chExt cx="1721254" cy="42192"/>
                              </a:xfrm>
                            </wpg:grpSpPr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270371" y="146400"/>
                                  <a:ext cx="12724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1543289" y="116313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52CC" w:rsidRPr="00D57D37" w:rsidRDefault="00C652CC" w:rsidP="004428F8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4D23E" id="Group 40" o:spid="_x0000_s1038" style="position:absolute;left:0;text-align:left;margin-left:22pt;margin-top:15.95pt;width:147.95pt;height:20.35pt;z-index:251670528;mso-width-relative:margin;mso-height-relative:margin" coordorigin="2703,1163" coordsize="1721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">
                      <v:line id="Straight Connector 41" o:spid="_x0000_s1039" style="position:absolute;visibility:visible;mso-wrap-style:square" from="2703,1464" to="15428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      <v:stroke joinstyle="miter"/>
                      </v:line>
                      <v:shape id="Text Box 42" o:spid="_x0000_s1040" type="#_x0000_t202" style="position:absolute;left:15432;top:1163;width:44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:rsidR="00C652CC" w:rsidRPr="00D57D37" w:rsidRDefault="00C652CC" w:rsidP="004428F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จำนวนหลักสูตรที่ได้รับการตรวจประเมิน</w:t>
            </w:r>
          </w:p>
          <w:p w:rsidR="004428F8" w:rsidRPr="004428F8" w:rsidRDefault="004428F8" w:rsidP="004428F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โดยมหาวิทยาลัย</w:t>
            </w:r>
          </w:p>
          <w:p w:rsidR="004428F8" w:rsidRPr="004428F8" w:rsidRDefault="004428F8" w:rsidP="004428F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จำนวนหลักสูตรทั้งหมดของส่วนงาน</w:t>
            </w:r>
          </w:p>
        </w:tc>
        <w:tc>
          <w:tcPr>
            <w:tcW w:w="1117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รายงานผลรายไตรมาส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(ปีละ 4 ครั้ง)</w:t>
            </w:r>
          </w:p>
        </w:tc>
      </w:tr>
    </w:tbl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3"/>
        <w:tblW w:w="5000" w:type="pct"/>
        <w:tblLook w:val="04A0" w:firstRow="1" w:lastRow="0" w:firstColumn="1" w:lastColumn="0" w:noHBand="0" w:noVBand="1"/>
      </w:tblPr>
      <w:tblGrid>
        <w:gridCol w:w="3544"/>
        <w:gridCol w:w="3643"/>
        <w:gridCol w:w="3269"/>
      </w:tblGrid>
      <w:tr w:rsidR="004428F8" w:rsidRPr="004428F8" w:rsidTr="004428F8">
        <w:trPr>
          <w:trHeight w:val="341"/>
        </w:trPr>
        <w:tc>
          <w:tcPr>
            <w:tcW w:w="1695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742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563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4428F8" w:rsidRPr="004428F8" w:rsidTr="004428F8">
        <w:tc>
          <w:tcPr>
            <w:tcW w:w="1695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742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563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652CC" w:rsidRPr="004428F8" w:rsidRDefault="00C652CC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2.4 ร้อยละของหลักสูตรที่ได้รับการตรวจประเมินภายในโดยส่วนงาน </w:t>
      </w:r>
    </w:p>
    <w:p w:rsidR="004428F8" w:rsidRPr="004428F8" w:rsidRDefault="004428F8" w:rsidP="004428F8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4428F8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</w:p>
    <w:p w:rsidR="004428F8" w:rsidRPr="004428F8" w:rsidRDefault="004428F8" w:rsidP="004428F8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 : ปีการศึกษา </w:t>
      </w:r>
    </w:p>
    <w:tbl>
      <w:tblPr>
        <w:tblStyle w:val="TableGrid63"/>
        <w:tblW w:w="5000" w:type="pct"/>
        <w:tblLook w:val="04A0" w:firstRow="1" w:lastRow="0" w:firstColumn="1" w:lastColumn="0" w:noHBand="0" w:noVBand="1"/>
      </w:tblPr>
      <w:tblGrid>
        <w:gridCol w:w="4816"/>
        <w:gridCol w:w="3304"/>
        <w:gridCol w:w="2336"/>
      </w:tblGrid>
      <w:tr w:rsidR="004428F8" w:rsidRPr="004428F8" w:rsidTr="004428F8">
        <w:tc>
          <w:tcPr>
            <w:tcW w:w="2303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80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117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2303" w:type="pct"/>
          </w:tcPr>
          <w:p w:rsidR="004428F8" w:rsidRPr="004428F8" w:rsidRDefault="004428F8" w:rsidP="004428F8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ร้อยละของหลักสูตรที่ได้รับการตรวจประเมินภายในโดยส่วนงาน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สูตรที่ได้รับการตรวจประเมินตามเกณฑ์การประกันคุณภาพการศึกษาระดับหลักสูตรโดยเป็นการตรวจประเมินภายในส่วนงานเอง</w:t>
            </w:r>
          </w:p>
          <w:p w:rsidR="004428F8" w:rsidRPr="004428F8" w:rsidRDefault="004428F8" w:rsidP="004428F8">
            <w:pPr>
              <w:ind w:firstLine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ข้อกำหนดพื้นฐาน</w:t>
            </w:r>
          </w:p>
          <w:p w:rsidR="004428F8" w:rsidRPr="004428F8" w:rsidRDefault="004428F8" w:rsidP="00B01798">
            <w:pPr>
              <w:numPr>
                <w:ilvl w:val="0"/>
                <w:numId w:val="11"/>
              </w:numPr>
              <w:ind w:left="306" w:firstLine="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ประเมินหลักสูตรใหม่ที่เปิดสอนครบ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ปีการศึกษา</w:t>
            </w:r>
          </w:p>
          <w:p w:rsidR="004428F8" w:rsidRPr="004428F8" w:rsidRDefault="004428F8" w:rsidP="00B01798">
            <w:pPr>
              <w:numPr>
                <w:ilvl w:val="0"/>
                <w:numId w:val="11"/>
              </w:numPr>
              <w:ind w:left="306" w:firstLine="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ประเมินประจำทุกปี</w:t>
            </w:r>
          </w:p>
        </w:tc>
        <w:tc>
          <w:tcPr>
            <w:tcW w:w="1580" w:type="pct"/>
          </w:tcPr>
          <w:p w:rsidR="004428F8" w:rsidRPr="004428F8" w:rsidRDefault="004428F8" w:rsidP="004428F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28F8" w:rsidRPr="004428F8" w:rsidRDefault="004428F8" w:rsidP="004428F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65ABBCD" wp14:editId="41E38B2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173355</wp:posOffset>
                      </wp:positionV>
                      <wp:extent cx="1820450" cy="258445"/>
                      <wp:effectExtent l="0" t="0" r="0" b="825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0450" cy="258445"/>
                                <a:chOff x="270371" y="111309"/>
                                <a:chExt cx="1667339" cy="42192"/>
                              </a:xfrm>
                            </wpg:grpSpPr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270371" y="146400"/>
                                  <a:ext cx="12724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1489374" y="111309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52CC" w:rsidRPr="00D57D37" w:rsidRDefault="00C652CC" w:rsidP="004428F8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5ABBCD" id="Group 37" o:spid="_x0000_s1041" style="position:absolute;left:0;text-align:left;margin-left:23.55pt;margin-top:13.65pt;width:143.35pt;height:20.35pt;z-index:251669504;mso-width-relative:margin;mso-height-relative:margin" coordorigin="2703,1113" coordsize="16673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">
                      <v:line id="Straight Connector 38" o:spid="_x0000_s1042" style="position:absolute;visibility:visible;mso-wrap-style:square" from="2703,1464" to="15428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w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DziIJwvwAAANsAAAAPAAAAAAAA&#10;AAAAAAAAAAcCAABkcnMvZG93bnJldi54bWxQSwUGAAAAAAMAAwC3AAAA8wIAAAAA&#10;" strokecolor="windowText" strokeweight=".5pt">
                        <v:stroke joinstyle="miter"/>
                      </v:line>
                      <v:shape id="Text Box 39" o:spid="_x0000_s1043" type="#_x0000_t202" style="position:absolute;left:14893;top:1113;width:44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:rsidR="00C652CC" w:rsidRPr="00D57D37" w:rsidRDefault="00C652CC" w:rsidP="004428F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จำนวนหลักสูตรที่ได้รับการตรวจ</w:t>
            </w:r>
          </w:p>
          <w:p w:rsidR="004428F8" w:rsidRPr="004428F8" w:rsidRDefault="004428F8" w:rsidP="004428F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ประเมินภายในโดยส่วนงาน</w:t>
            </w:r>
          </w:p>
          <w:p w:rsidR="004428F8" w:rsidRPr="004428F8" w:rsidRDefault="004428F8" w:rsidP="004428F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จำนวนหลักสูตรทั้งหมดของส่วนงาน</w:t>
            </w:r>
          </w:p>
          <w:p w:rsidR="004428F8" w:rsidRPr="004428F8" w:rsidRDefault="004428F8" w:rsidP="004428F8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</w:tc>
        <w:tc>
          <w:tcPr>
            <w:tcW w:w="1117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รายงานผลรายไตรมาส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(ปีละ 4 ครั้ง)</w:t>
            </w:r>
          </w:p>
        </w:tc>
      </w:tr>
    </w:tbl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3"/>
        <w:tblW w:w="5000" w:type="pct"/>
        <w:tblLook w:val="04A0" w:firstRow="1" w:lastRow="0" w:firstColumn="1" w:lastColumn="0" w:noHBand="0" w:noVBand="1"/>
      </w:tblPr>
      <w:tblGrid>
        <w:gridCol w:w="3544"/>
        <w:gridCol w:w="3643"/>
        <w:gridCol w:w="3269"/>
      </w:tblGrid>
      <w:tr w:rsidR="004428F8" w:rsidRPr="004428F8" w:rsidTr="004428F8">
        <w:trPr>
          <w:trHeight w:val="341"/>
        </w:trPr>
        <w:tc>
          <w:tcPr>
            <w:tcW w:w="1695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742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563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4428F8" w:rsidRPr="004428F8" w:rsidTr="004428F8">
        <w:tc>
          <w:tcPr>
            <w:tcW w:w="1695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742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563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4428F8" w:rsidRPr="009A7711" w:rsidRDefault="004428F8" w:rsidP="004428F8">
      <w:pPr>
        <w:spacing w:after="0" w:line="240" w:lineRule="auto"/>
        <w:contextualSpacing/>
        <w:rPr>
          <w:rFonts w:ascii="TH SarabunPSK" w:hAnsi="TH SarabunPSK" w:cs="TH SarabunPSK"/>
          <w:b/>
          <w:bCs/>
          <w:sz w:val="20"/>
          <w:szCs w:val="24"/>
        </w:rPr>
      </w:pPr>
    </w:p>
    <w:p w:rsidR="004428F8" w:rsidRPr="004428F8" w:rsidRDefault="004428F8" w:rsidP="004428F8">
      <w:pPr>
        <w:spacing w:after="0"/>
        <w:ind w:left="709" w:right="-154" w:hanging="709"/>
        <w:rPr>
          <w:rFonts w:ascii="TH SarabunPSK" w:hAnsi="TH SarabunPSK" w:cs="TH SarabunPSK"/>
          <w:b/>
          <w:bCs/>
          <w:spacing w:val="-4"/>
          <w:sz w:val="28"/>
        </w:rPr>
      </w:pPr>
      <w:r w:rsidRPr="004428F8">
        <w:rPr>
          <w:rFonts w:ascii="TH SarabunPSK" w:hAnsi="TH SarabunPSK" w:cs="TH SarabunPSK"/>
          <w:b/>
          <w:bCs/>
          <w:sz w:val="28"/>
          <w:cs/>
        </w:rPr>
        <w:t>ตัวชี้วัดที่ 2.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5 ร้</w:t>
      </w:r>
      <w:r w:rsidRPr="004428F8">
        <w:rPr>
          <w:rFonts w:ascii="TH SarabunPSK" w:hAnsi="TH SarabunPSK" w:cs="TH SarabunPSK"/>
          <w:b/>
          <w:bCs/>
          <w:spacing w:val="-4"/>
          <w:sz w:val="28"/>
          <w:cs/>
        </w:rPr>
        <w:t>อยละของส่วนงานที่มีหลักสูตรที่มีความยืดหยุ่น เปิดโอกาสให้ผู้เรียนสามารถเลือกเรียนได้ตามความต้องการ (</w:t>
      </w:r>
      <w:r w:rsidRPr="004428F8">
        <w:rPr>
          <w:rFonts w:ascii="TH SarabunPSK" w:hAnsi="TH SarabunPSK" w:cs="TH SarabunPSK"/>
          <w:b/>
          <w:bCs/>
          <w:spacing w:val="-4"/>
          <w:sz w:val="28"/>
        </w:rPr>
        <w:t xml:space="preserve">Flexi programs) </w:t>
      </w:r>
      <w:r w:rsidRPr="004428F8">
        <w:rPr>
          <w:rFonts w:ascii="TH SarabunPSK" w:hAnsi="TH SarabunPSK" w:cs="TH SarabunPSK"/>
          <w:b/>
          <w:bCs/>
          <w:spacing w:val="-4"/>
          <w:sz w:val="28"/>
        </w:rPr>
        <w:tab/>
      </w:r>
      <w:r w:rsidRPr="004428F8">
        <w:rPr>
          <w:rFonts w:ascii="TH SarabunPSK" w:hAnsi="TH SarabunPSK" w:cs="TH SarabunPSK"/>
          <w:b/>
          <w:bCs/>
          <w:spacing w:val="-4"/>
          <w:sz w:val="28"/>
          <w:cs/>
        </w:rPr>
        <w:t>อย่างน้อย 1 หลักสูตร/ส่วนงาน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</w:p>
    <w:tbl>
      <w:tblPr>
        <w:tblStyle w:val="TableGrid112"/>
        <w:tblW w:w="10075" w:type="dxa"/>
        <w:tblInd w:w="-5" w:type="dxa"/>
        <w:tblLook w:val="04A0" w:firstRow="1" w:lastRow="0" w:firstColumn="1" w:lastColumn="0" w:noHBand="0" w:noVBand="1"/>
      </w:tblPr>
      <w:tblGrid>
        <w:gridCol w:w="4678"/>
        <w:gridCol w:w="3827"/>
        <w:gridCol w:w="1570"/>
      </w:tblGrid>
      <w:tr w:rsidR="004428F8" w:rsidRPr="004428F8" w:rsidTr="004428F8">
        <w:trPr>
          <w:tblHeader/>
        </w:trPr>
        <w:tc>
          <w:tcPr>
            <w:tcW w:w="4678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57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4678" w:type="dxa"/>
          </w:tcPr>
          <w:p w:rsidR="004428F8" w:rsidRPr="004428F8" w:rsidRDefault="004428F8" w:rsidP="004428F8">
            <w:pPr>
              <w:ind w:firstLine="321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หลักสูตรที่มีความยืดหยุ่นในการจัดการเรียนการสอนที่เอื้อให้ผู้เรียนมีอิสระในการเรียน และเปิดโอกาสให้ผู้เรียนสามารถเลือกเรียนได้ตามความต้องการหรือความสนใจของตนเอง (</w:t>
            </w:r>
            <w:r w:rsidRPr="004428F8">
              <w:rPr>
                <w:rFonts w:ascii="TH SarabunPSK" w:hAnsi="TH SarabunPSK" w:cs="TH SarabunPSK"/>
                <w:sz w:val="28"/>
              </w:rPr>
              <w:t>Flexi programs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โดยเน้นการเรียนรู้จากแหล่งเรียนรู้ที่หลากหลาย</w:t>
            </w:r>
          </w:p>
          <w:p w:rsidR="004428F8" w:rsidRPr="004428F8" w:rsidRDefault="004428F8" w:rsidP="004428F8">
            <w:pPr>
              <w:ind w:firstLine="321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ลักษณะของหลักสูตรที่มีความยืดหยุ่น อาทิ</w:t>
            </w:r>
          </w:p>
          <w:p w:rsidR="004428F8" w:rsidRDefault="004428F8" w:rsidP="00B01798">
            <w:pPr>
              <w:numPr>
                <w:ilvl w:val="0"/>
                <w:numId w:val="35"/>
              </w:numPr>
              <w:ind w:left="179" w:firstLine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ในระดับปริญญาตรี รายวิชาในหมวด</w:t>
            </w:r>
            <w:r w:rsidRPr="004428F8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วิชาเฉพาะ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ที่นักศึกษาสามารถเลือกเรียนที่อื่นได้ทั้งในประเทศและต่างประเทศ อย่างน้อยร้อยละ 10 ของจำนวนหน่วยกิตในหมวดวิชาเฉพาะ (หลักสูตรที่ได้รับอนุมัติหรือให้ความเห็นชอบจากสภามหาวิทยาลัยแล้ว)</w:t>
            </w:r>
          </w:p>
          <w:p w:rsidR="004428F8" w:rsidRDefault="004428F8" w:rsidP="00B01798">
            <w:pPr>
              <w:numPr>
                <w:ilvl w:val="0"/>
                <w:numId w:val="35"/>
              </w:numPr>
              <w:ind w:left="179" w:firstLine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ในระดับบัณฑิตศึกษา รายวิชาในหมวด</w:t>
            </w:r>
            <w:r w:rsidRPr="004428F8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วิชาบังคับหรือวิชาแกน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ที่นักศึกษาสามารถเลือกเรียนที่อื่นได้ทั้งในประเทศและต่างประเทศ อย่างน้อยร้อยละ 10 ของจำนวนหน่วยกิตในหมวดวิชาบังคับหรือวิชาแกน (หลักสูตรที่ได้รับอนุมัติหรือให้ความเห็นชอบจากสภามหาวิทยาลัยแล้ว)</w:t>
            </w:r>
          </w:p>
          <w:p w:rsidR="004428F8" w:rsidRDefault="004428F8" w:rsidP="00B01798">
            <w:pPr>
              <w:numPr>
                <w:ilvl w:val="0"/>
                <w:numId w:val="35"/>
              </w:numPr>
              <w:ind w:left="179" w:firstLine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หลักสูตรกำหนดให้ผู้เรียนสามารถเลือกแผนการศึกษา (รายวิชาโท) ได้ในแต่ละบุคคล</w:t>
            </w:r>
          </w:p>
          <w:p w:rsidR="004428F8" w:rsidRDefault="004428F8" w:rsidP="00B01798">
            <w:pPr>
              <w:numPr>
                <w:ilvl w:val="0"/>
                <w:numId w:val="35"/>
              </w:numPr>
              <w:ind w:left="179" w:firstLine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หลักสูตรที่เปิดโอกาสให้ผู้เรียนมีการ</w:t>
            </w:r>
            <w:r w:rsidRPr="004428F8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เรียนล่วงหน้า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ก่อนเข้าศึกษาและสามารถ</w:t>
            </w:r>
            <w:r w:rsidRPr="004428F8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สะสมหน่วยกิตได้</w:t>
            </w:r>
          </w:p>
          <w:p w:rsidR="004428F8" w:rsidRDefault="004428F8" w:rsidP="00B01798">
            <w:pPr>
              <w:numPr>
                <w:ilvl w:val="0"/>
                <w:numId w:val="35"/>
              </w:numPr>
              <w:ind w:left="179" w:firstLine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หลักสูตรที่เปิดให้มีการเรียนรายวิชาออนไลน์</w:t>
            </w:r>
          </w:p>
          <w:p w:rsidR="004428F8" w:rsidRDefault="004428F8" w:rsidP="00B01798">
            <w:pPr>
              <w:numPr>
                <w:ilvl w:val="0"/>
                <w:numId w:val="35"/>
              </w:numPr>
              <w:ind w:left="179" w:firstLine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หลักสูตรที่จัดการเรียนการสอนโดยภาคอุตสาหกรรม/เอกชน</w:t>
            </w:r>
          </w:p>
          <w:p w:rsidR="00C652CC" w:rsidRPr="00C652CC" w:rsidRDefault="004428F8" w:rsidP="00C652CC">
            <w:pPr>
              <w:numPr>
                <w:ilvl w:val="0"/>
                <w:numId w:val="35"/>
              </w:numPr>
              <w:ind w:left="179" w:firstLine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แยกรายงานตามระดับปริญญาตรี-โท-เอก</w:t>
            </w:r>
          </w:p>
          <w:p w:rsidR="00C652CC" w:rsidRDefault="004428F8" w:rsidP="00C652CC">
            <w:pPr>
              <w:pStyle w:val="ListParagraph"/>
              <w:numPr>
                <w:ilvl w:val="1"/>
                <w:numId w:val="39"/>
              </w:numPr>
              <w:ind w:left="102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C652CC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หลักสูตรปกติ </w:t>
            </w:r>
          </w:p>
          <w:p w:rsidR="004428F8" w:rsidRPr="00C652CC" w:rsidRDefault="004428F8" w:rsidP="00C652CC">
            <w:pPr>
              <w:pStyle w:val="ListParagraph"/>
              <w:numPr>
                <w:ilvl w:val="1"/>
                <w:numId w:val="39"/>
              </w:numPr>
              <w:ind w:left="102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C652CC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หลักสูตรสำหรับบุคคลทั่วไป </w:t>
            </w:r>
          </w:p>
        </w:tc>
        <w:tc>
          <w:tcPr>
            <w:tcW w:w="3827" w:type="dxa"/>
          </w:tcPr>
          <w:p w:rsidR="004428F8" w:rsidRPr="004428F8" w:rsidRDefault="004428F8" w:rsidP="004428F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lastRenderedPageBreak/>
              <w:t>ให้นับจำนวนส่วนงานที่มีการจัดหลักสูตร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มีความยืดหยุ่น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 (Flexi programs)</w:t>
            </w:r>
          </w:p>
          <w:p w:rsidR="004428F8" w:rsidRPr="004428F8" w:rsidRDefault="004428F8" w:rsidP="004428F8">
            <w:pPr>
              <w:ind w:firstLine="321"/>
              <w:rPr>
                <w:rFonts w:ascii="TH SarabunPSK" w:hAnsi="TH SarabunPSK" w:cs="TH SarabunPSK"/>
                <w:sz w:val="28"/>
              </w:rPr>
            </w:pPr>
          </w:p>
          <w:p w:rsidR="004428F8" w:rsidRPr="004428F8" w:rsidRDefault="004428F8" w:rsidP="004428F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15D3ACB" wp14:editId="00A5545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198120</wp:posOffset>
                      </wp:positionV>
                      <wp:extent cx="2322480" cy="237671"/>
                      <wp:effectExtent l="0" t="0" r="0" b="2921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2480" cy="237671"/>
                                <a:chOff x="134370" y="121310"/>
                                <a:chExt cx="1707459" cy="25093"/>
                              </a:xfrm>
                            </wpg:grpSpPr>
                            <wps:wsp>
                              <wps:cNvPr id="28" name="Straight Connector 28"/>
                              <wps:cNvCnPr>
                                <a:endCxn id="29" idx="2"/>
                              </wps:cNvCnPr>
                              <wps:spPr>
                                <a:xfrm>
                                  <a:off x="134370" y="146378"/>
                                  <a:ext cx="1507368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442016" y="121310"/>
                                  <a:ext cx="399813" cy="25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52CC" w:rsidRPr="00D57D37" w:rsidRDefault="00C652CC" w:rsidP="004428F8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D3ACB" id="Group 27" o:spid="_x0000_s1044" style="position:absolute;left:0;text-align:left;margin-left:8.1pt;margin-top:15.6pt;width:182.85pt;height:18.7pt;z-index:251668480;mso-width-relative:margin;mso-height-relative:margin" coordorigin="1343,1213" coordsize="1707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">
                      <v:line id="Straight Connector 28" o:spid="_x0000_s1045" style="position:absolute;visibility:visible;mso-wrap-style:square" from="1343,1463" to="16417,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St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9j4Jf4AuX0CAAD//wMAUEsBAi0AFAAGAAgAAAAhANvh9svuAAAAhQEAABMAAAAAAAAAAAAAAAAA&#10;AAAAAFtDb250ZW50X1R5cGVzXS54bWxQSwECLQAUAAYACAAAACEAWvQsW78AAAAVAQAACwAAAAAA&#10;AAAAAAAAAAAfAQAAX3JlbHMvLnJlbHNQSwECLQAUAAYACAAAACEAdlEUrcAAAADbAAAADwAAAAAA&#10;AAAAAAAAAAAHAgAAZHJzL2Rvd25yZXYueG1sUEsFBgAAAAADAAMAtwAAAPQCAAAAAA==&#10;" strokecolor="windowText" strokeweight=".5pt">
                        <v:stroke joinstyle="miter"/>
                      </v:line>
                      <v:shape id="Text Box 29" o:spid="_x0000_s1046" type="#_x0000_t202" style="position:absolute;left:14420;top:1213;width:399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C652CC" w:rsidRPr="00D57D37" w:rsidRDefault="00C652CC" w:rsidP="004428F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จำนวนส่วนงานที่มีหลักสูตรที่มีความยืดหยุ่น 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</w:rPr>
              <w:t>Flexi programs</w:t>
            </w:r>
          </w:p>
          <w:p w:rsidR="00B90EF2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จำนวนส่วนงานที่มีการเรียนการสอนทั้งหมด    </w:t>
            </w:r>
          </w:p>
          <w:p w:rsidR="00B90EF2" w:rsidRDefault="00B90EF2" w:rsidP="00B90EF2">
            <w:pPr>
              <w:rPr>
                <w:rFonts w:ascii="TH SarabunPSK" w:hAnsi="TH SarabunPSK" w:cs="TH SarabunPSK"/>
                <w:sz w:val="28"/>
              </w:rPr>
            </w:pPr>
          </w:p>
          <w:p w:rsidR="004428F8" w:rsidRPr="004428F8" w:rsidRDefault="004428F8" w:rsidP="00B90EF2">
            <w:pPr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90EF2" w:rsidRPr="007074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**มหาวิทยาลัยขอความร่วมมือให้ส่วนงานจัดทำหลักสูตร </w:t>
            </w:r>
            <w:r w:rsidR="00B90EF2" w:rsidRPr="00707484">
              <w:rPr>
                <w:rFonts w:ascii="TH SarabunPSK" w:hAnsi="TH SarabunPSK" w:cs="TH SarabunPSK"/>
                <w:b/>
                <w:bCs/>
                <w:sz w:val="28"/>
              </w:rPr>
              <w:t>Flexi programs</w:t>
            </w:r>
            <w:r w:rsidR="00B90EF2" w:rsidRPr="007074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อย่างน้อย 1 หลักสูตร/ส่วนงาน**</w:t>
            </w:r>
          </w:p>
        </w:tc>
        <w:tc>
          <w:tcPr>
            <w:tcW w:w="157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(ปีละ 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1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4428F8" w:rsidRPr="009A7711" w:rsidRDefault="004428F8" w:rsidP="004428F8">
      <w:pPr>
        <w:spacing w:after="0" w:line="240" w:lineRule="auto"/>
        <w:ind w:left="-360"/>
        <w:rPr>
          <w:rFonts w:ascii="TH SarabunPSK" w:hAnsi="TH SarabunPSK" w:cs="TH SarabunPSK"/>
          <w:sz w:val="24"/>
          <w:szCs w:val="24"/>
        </w:rPr>
      </w:pPr>
    </w:p>
    <w:tbl>
      <w:tblPr>
        <w:tblStyle w:val="TableGrid111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4428F8" w:rsidRPr="004428F8" w:rsidTr="004428F8">
        <w:trPr>
          <w:trHeight w:val="341"/>
        </w:trPr>
        <w:tc>
          <w:tcPr>
            <w:tcW w:w="341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4428F8" w:rsidRPr="004428F8" w:rsidTr="004428F8">
        <w:trPr>
          <w:trHeight w:val="95"/>
        </w:trPr>
        <w:tc>
          <w:tcPr>
            <w:tcW w:w="341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กองบริหารการศึกษา, บัณฑิตวิทยาลัย</w:t>
            </w:r>
          </w:p>
        </w:tc>
      </w:tr>
    </w:tbl>
    <w:p w:rsidR="004428F8" w:rsidRPr="009A7711" w:rsidRDefault="004428F8" w:rsidP="004428F8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  <w:szCs w:val="22"/>
          <w:cs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2.6 </w:t>
      </w:r>
      <w:r w:rsidRPr="004428F8">
        <w:rPr>
          <w:rFonts w:ascii="TH SarabunPSK" w:hAnsi="TH SarabunPSK" w:cs="TH SarabunPSK"/>
          <w:b/>
          <w:bCs/>
          <w:sz w:val="28"/>
          <w:cs/>
        </w:rPr>
        <w:t>ร้อยละของส่วนงานที่ดำเนินโครงการ/กิจกรรมส่งเสริมความเป็นนานาชาติ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ครบ 3 ด้าน (ด้านการศึกษา วิจัยและการ</w:t>
      </w:r>
      <w:r w:rsidRPr="004428F8">
        <w:rPr>
          <w:rFonts w:ascii="TH SarabunPSK" w:hAnsi="TH SarabunPSK" w:cs="TH SarabunPSK"/>
          <w:b/>
          <w:bCs/>
          <w:sz w:val="28"/>
        </w:rPr>
        <w:tab/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เคลื่อนย้ายนักศึกษา)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</w:p>
    <w:tbl>
      <w:tblPr>
        <w:tblStyle w:val="TableGrid1211"/>
        <w:tblW w:w="10075" w:type="dxa"/>
        <w:tblInd w:w="-5" w:type="dxa"/>
        <w:tblLook w:val="04A0" w:firstRow="1" w:lastRow="0" w:firstColumn="1" w:lastColumn="0" w:noHBand="0" w:noVBand="1"/>
      </w:tblPr>
      <w:tblGrid>
        <w:gridCol w:w="4820"/>
        <w:gridCol w:w="3640"/>
        <w:gridCol w:w="1615"/>
      </w:tblGrid>
      <w:tr w:rsidR="004428F8" w:rsidRPr="004428F8" w:rsidTr="009A7711">
        <w:trPr>
          <w:tblHeader/>
        </w:trPr>
        <w:tc>
          <w:tcPr>
            <w:tcW w:w="482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9A7711">
        <w:tc>
          <w:tcPr>
            <w:tcW w:w="4820" w:type="dxa"/>
          </w:tcPr>
          <w:p w:rsidR="004428F8" w:rsidRPr="009A7711" w:rsidRDefault="004428F8" w:rsidP="004428F8">
            <w:pPr>
              <w:ind w:firstLine="321"/>
              <w:rPr>
                <w:rFonts w:ascii="TH SarabunPSK" w:hAnsi="TH SarabunPSK" w:cs="TH SarabunPSK"/>
                <w:spacing w:val="-6"/>
                <w:sz w:val="28"/>
              </w:rPr>
            </w:pPr>
            <w:r w:rsidRPr="009A7711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โครงการส่งเสริมความเป็นนานาชาติ ครอบคลุมด้านต่างๆ ดังนี้</w:t>
            </w:r>
          </w:p>
          <w:p w:rsidR="004428F8" w:rsidRPr="009A7711" w:rsidRDefault="004428F8" w:rsidP="00B01798">
            <w:pPr>
              <w:numPr>
                <w:ilvl w:val="0"/>
                <w:numId w:val="10"/>
              </w:numPr>
              <w:ind w:left="0" w:firstLine="320"/>
              <w:rPr>
                <w:rFonts w:ascii="TH SarabunPSK" w:hAnsi="TH SarabunPSK" w:cs="TH SarabunPSK"/>
                <w:spacing w:val="-6"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</w:rPr>
              <w:t>Education</w:t>
            </w:r>
            <w:r w:rsidRPr="009A7711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  <w:t xml:space="preserve"> </w:t>
            </w:r>
            <w:r w:rsidRPr="009A7711">
              <w:rPr>
                <w:rFonts w:ascii="TH SarabunPSK" w:hAnsi="TH SarabunPSK" w:cs="TH SarabunPSK" w:hint="cs"/>
                <w:b/>
                <w:bCs/>
                <w:spacing w:val="-6"/>
                <w:sz w:val="28"/>
                <w:u w:val="single"/>
                <w:cs/>
              </w:rPr>
              <w:t>(ด้านการศึกษา)</w:t>
            </w:r>
            <w:r w:rsidRPr="009A771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อาทิ 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exchange of academic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/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supporting staff, exchange of international curriculum and course design, joint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/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double degree programs, international meetings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/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conferences in key areas for MU, scholarships</w:t>
            </w:r>
            <w:r w:rsidRPr="009A771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/ 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 xml:space="preserve">staff training 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/ 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short training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/ 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fellowship training</w:t>
            </w:r>
            <w:r w:rsidRPr="009A771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Visiting Professor</w:t>
            </w:r>
          </w:p>
          <w:p w:rsidR="004428F8" w:rsidRPr="009A7711" w:rsidRDefault="004428F8" w:rsidP="00B01798">
            <w:pPr>
              <w:numPr>
                <w:ilvl w:val="0"/>
                <w:numId w:val="10"/>
              </w:numPr>
              <w:ind w:left="0" w:firstLine="320"/>
              <w:rPr>
                <w:rFonts w:ascii="TH SarabunPSK" w:hAnsi="TH SarabunPSK" w:cs="TH SarabunPSK"/>
                <w:spacing w:val="-6"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</w:rPr>
              <w:t>Research</w:t>
            </w:r>
            <w:r w:rsidRPr="009A7711">
              <w:rPr>
                <w:rFonts w:ascii="TH SarabunPSK" w:hAnsi="TH SarabunPSK" w:cs="TH SarabunPSK" w:hint="cs"/>
                <w:b/>
                <w:bCs/>
                <w:spacing w:val="-6"/>
                <w:sz w:val="28"/>
                <w:u w:val="single"/>
                <w:cs/>
              </w:rPr>
              <w:t xml:space="preserve"> (ด้านการวิจัย)</w:t>
            </w:r>
            <w:r w:rsidRPr="009A771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Pr="009A771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อาทิ 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 xml:space="preserve">joint units, consortium of research partnership 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discipline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based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 xml:space="preserve">, research collaboration with partner institutions 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discipline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based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  <w:p w:rsidR="004428F8" w:rsidRPr="004428F8" w:rsidRDefault="004428F8" w:rsidP="00B01798">
            <w:pPr>
              <w:numPr>
                <w:ilvl w:val="0"/>
                <w:numId w:val="10"/>
              </w:numPr>
              <w:ind w:left="0" w:firstLine="320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</w:rPr>
              <w:t>Students</w:t>
            </w:r>
            <w:r w:rsidRPr="009A7711">
              <w:rPr>
                <w:rFonts w:ascii="TH SarabunPSK" w:hAnsi="TH SarabunPSK" w:cs="TH SarabunPSK" w:hint="cs"/>
                <w:b/>
                <w:bCs/>
                <w:spacing w:val="-6"/>
                <w:sz w:val="28"/>
                <w:u w:val="single"/>
                <w:cs/>
              </w:rPr>
              <w:t xml:space="preserve"> (ด้านเคลื่อนย้าย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9A771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อาทิ 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 xml:space="preserve">short or long term student mobility 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inbound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/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outbound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 xml:space="preserve">, summer programs, skill preparation for global citizenship 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>internship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640" w:type="dxa"/>
          </w:tcPr>
          <w:p w:rsidR="004428F8" w:rsidRPr="009A7711" w:rsidRDefault="004428F8" w:rsidP="009A7711">
            <w:pPr>
              <w:ind w:firstLine="292"/>
              <w:jc w:val="thaiDistribute"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นับจำนวนส่วนงานที่</w:t>
            </w:r>
            <w:r w:rsidRPr="009A7711">
              <w:rPr>
                <w:rFonts w:ascii="TH SarabunPSK" w:eastAsia="Calibri" w:hAnsi="TH SarabunPSK" w:cs="TH SarabunPSK" w:hint="cs"/>
                <w:b/>
                <w:bCs/>
                <w:spacing w:val="-10"/>
                <w:sz w:val="28"/>
                <w:cs/>
              </w:rPr>
              <w:t>ดำเนินโครงการส่งเสริมความเป็นนานาชาติครบทั้ง 3 ด้าน</w:t>
            </w:r>
            <w:r w:rsidRPr="009A7711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 ได้แก่ </w:t>
            </w:r>
          </w:p>
          <w:p w:rsidR="004428F8" w:rsidRPr="004428F8" w:rsidRDefault="004428F8" w:rsidP="00B01798">
            <w:pPr>
              <w:numPr>
                <w:ilvl w:val="0"/>
                <w:numId w:val="12"/>
              </w:numPr>
              <w:ind w:left="576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ด้านการศึกษา </w:t>
            </w:r>
          </w:p>
          <w:p w:rsidR="004428F8" w:rsidRPr="004428F8" w:rsidRDefault="004428F8" w:rsidP="00B01798">
            <w:pPr>
              <w:numPr>
                <w:ilvl w:val="0"/>
                <w:numId w:val="12"/>
              </w:numPr>
              <w:ind w:left="576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ด้านการ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วิจัย</w:t>
            </w:r>
          </w:p>
          <w:p w:rsidR="004428F8" w:rsidRPr="004428F8" w:rsidRDefault="004428F8" w:rsidP="00B01798">
            <w:pPr>
              <w:numPr>
                <w:ilvl w:val="0"/>
                <w:numId w:val="12"/>
              </w:numPr>
              <w:ind w:left="576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การเคลื่อนย้ายนักศึกษา</w:t>
            </w:r>
          </w:p>
          <w:p w:rsidR="004428F8" w:rsidRPr="004428F8" w:rsidRDefault="004428F8" w:rsidP="004428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 xml:space="preserve">** 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ต้องดำเนินการครบทั้ง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ด้าน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:rsidR="004428F8" w:rsidRPr="004428F8" w:rsidRDefault="004428F8" w:rsidP="004428F8">
            <w:pPr>
              <w:contextualSpacing/>
              <w:rPr>
                <w:rFonts w:ascii="TH SarabunPSK" w:eastAsia="Calibri" w:hAnsi="TH SarabunPSK" w:cs="TH SarabunPSK"/>
                <w:sz w:val="28"/>
                <w:u w:val="single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4428F8" w:rsidRPr="004428F8" w:rsidRDefault="004428F8" w:rsidP="009A771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94ACAA" wp14:editId="6BB0A6D5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195580</wp:posOffset>
                      </wp:positionV>
                      <wp:extent cx="508635" cy="358775"/>
                      <wp:effectExtent l="0" t="0" r="0" b="31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" cy="358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52CC" w:rsidRPr="006E723C" w:rsidRDefault="00C652CC" w:rsidP="004428F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6E723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ACAA" id="Text Box 7" o:spid="_x0000_s1047" type="#_x0000_t202" style="position:absolute;left:0;text-align:left;margin-left:143.6pt;margin-top:15.4pt;width:40.05pt;height: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" filled="f" stroked="f" strokeweight=".5pt">
                      <v:textbox>
                        <w:txbxContent>
                          <w:p w:rsidR="00C652CC" w:rsidRPr="006E723C" w:rsidRDefault="00C652CC" w:rsidP="004428F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6E723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8F8">
              <w:rPr>
                <w:rFonts w:ascii="TH SarabunPSK" w:eastAsia="Calibri" w:hAnsi="TH SarabunPSK" w:cs="TH SarabunPSK" w:hint="cs"/>
                <w:strike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82B567" wp14:editId="2075F8E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462280</wp:posOffset>
                      </wp:positionV>
                      <wp:extent cx="1933575" cy="0"/>
                      <wp:effectExtent l="0" t="0" r="2857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ADBBF" id="Straight Connector 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36.4pt" to="157.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จำนวนส่วนงานที่ดำเนินโครงการส่งเสริมความเป็นนานาชาติครบทั้ง 3 ด้าน</w:t>
            </w:r>
          </w:p>
          <w:p w:rsidR="004428F8" w:rsidRPr="004428F8" w:rsidRDefault="004428F8" w:rsidP="009A771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จำนวนส่วนงานทั้งหมด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ที่มีการเรียนการสอน</w:t>
            </w:r>
          </w:p>
          <w:p w:rsidR="004428F8" w:rsidRPr="00C652CC" w:rsidRDefault="004428F8" w:rsidP="00C652C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52C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65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นับเฉพาะส่วนงานที่มีการเรียนการสอน การวิจัย ทั้งนี้ ไม่นับกลุ่มสนับสนุน</w:t>
            </w:r>
            <w:r w:rsidRPr="00C652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65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อาทิ หอสมุดและคลังความรู้ </w:t>
            </w:r>
          </w:p>
        </w:tc>
        <w:tc>
          <w:tcPr>
            <w:tcW w:w="161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(รายงานปีละ 2 ครั้ง เดือนมีนาคม และ กันยายน)</w:t>
            </w:r>
          </w:p>
        </w:tc>
      </w:tr>
    </w:tbl>
    <w:p w:rsidR="004428F8" w:rsidRPr="009A7711" w:rsidRDefault="004428F8" w:rsidP="004428F8">
      <w:pPr>
        <w:spacing w:after="0"/>
        <w:rPr>
          <w:rFonts w:ascii="TH SarabunPSK" w:hAnsi="TH SarabunPSK" w:cs="TH SarabunPSK"/>
          <w:b/>
          <w:bCs/>
          <w:sz w:val="24"/>
          <w:szCs w:val="24"/>
          <w:highlight w:val="yellow"/>
        </w:rPr>
      </w:pPr>
    </w:p>
    <w:tbl>
      <w:tblPr>
        <w:tblStyle w:val="TableGrid121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4428F8" w:rsidRPr="004428F8" w:rsidTr="004428F8">
        <w:trPr>
          <w:trHeight w:val="341"/>
        </w:trPr>
        <w:tc>
          <w:tcPr>
            <w:tcW w:w="341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4428F8" w:rsidRPr="004428F8" w:rsidTr="004428F8">
        <w:tc>
          <w:tcPr>
            <w:tcW w:w="341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2.7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จำนวนนักศึกษาแลกเปลี่ยนทั้ง </w:t>
      </w:r>
      <w:r w:rsidRPr="004428F8">
        <w:rPr>
          <w:rFonts w:ascii="TH SarabunPSK" w:hAnsi="TH SarabunPSK" w:cs="TH SarabunPSK"/>
          <w:b/>
          <w:bCs/>
          <w:sz w:val="28"/>
        </w:rPr>
        <w:t xml:space="preserve">inbound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4428F8">
        <w:rPr>
          <w:rFonts w:ascii="TH SarabunPSK" w:hAnsi="TH SarabunPSK" w:cs="TH SarabunPSK"/>
          <w:b/>
          <w:bCs/>
          <w:sz w:val="28"/>
        </w:rPr>
        <w:t xml:space="preserve">outbound 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</w:p>
    <w:p w:rsidR="009A7711" w:rsidRPr="004428F8" w:rsidRDefault="009A7711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/>
          <w:b/>
          <w:bCs/>
          <w:sz w:val="28"/>
        </w:rPr>
        <w:t xml:space="preserve">2.7.1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4428F8">
        <w:rPr>
          <w:rFonts w:ascii="TH SarabunPSK" w:hAnsi="TH SarabunPSK" w:cs="TH SarabunPSK"/>
          <w:b/>
          <w:bCs/>
          <w:sz w:val="28"/>
        </w:rPr>
        <w:t xml:space="preserve">inbound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ระยะเวลาตั้งแต่ </w:t>
      </w:r>
      <w:r w:rsidRPr="004428F8">
        <w:rPr>
          <w:rFonts w:ascii="TH SarabunPSK" w:hAnsi="TH SarabunPSK" w:cs="TH SarabunPSK"/>
          <w:b/>
          <w:bCs/>
          <w:sz w:val="28"/>
        </w:rPr>
        <w:t>12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สัปดาห์ขึ้นไป</w:t>
      </w:r>
    </w:p>
    <w:tbl>
      <w:tblPr>
        <w:tblStyle w:val="TableGrid52"/>
        <w:tblW w:w="10075" w:type="dxa"/>
        <w:tblInd w:w="-5" w:type="dxa"/>
        <w:tblLook w:val="04A0" w:firstRow="1" w:lastRow="0" w:firstColumn="1" w:lastColumn="0" w:noHBand="0" w:noVBand="1"/>
      </w:tblPr>
      <w:tblGrid>
        <w:gridCol w:w="4395"/>
        <w:gridCol w:w="3827"/>
        <w:gridCol w:w="1853"/>
      </w:tblGrid>
      <w:tr w:rsidR="004428F8" w:rsidRPr="004428F8" w:rsidTr="009A7711">
        <w:trPr>
          <w:tblHeader/>
        </w:trPr>
        <w:tc>
          <w:tcPr>
            <w:tcW w:w="439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9A7711">
        <w:tc>
          <w:tcPr>
            <w:tcW w:w="4395" w:type="dxa"/>
            <w:shd w:val="clear" w:color="auto" w:fill="auto"/>
          </w:tcPr>
          <w:p w:rsidR="004428F8" w:rsidRPr="009A7711" w:rsidRDefault="004428F8" w:rsidP="004428F8">
            <w:pPr>
              <w:ind w:firstLine="31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นักศึกษา </w:t>
            </w:r>
            <w:r w:rsidRPr="009A7711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inbound </w:t>
            </w:r>
            <w:r w:rsidRPr="009A771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ระยะเวลาตั้งแต่ 12 สัปดาห์ขึ้นไป</w:t>
            </w:r>
            <w:r w:rsidRPr="009A7711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หมายถึง จำนวนนักศึกษาจากสถาบันการศึกษาในต่างประเทศ ซึ่งเดินทางมาศึกษา หรือทำวิจัยที่มหาวิทยาลัยมหิดล หรือกิจกรรมทางการศึกษาอื่นๆผ่านข้อตกลงระหว่างสถาบัน (</w:t>
            </w:r>
            <w:r w:rsidRPr="009A7711">
              <w:rPr>
                <w:rFonts w:ascii="TH SarabunPSK" w:hAnsi="TH SarabunPSK" w:cs="TH SarabunPSK"/>
                <w:spacing w:val="-6"/>
                <w:sz w:val="28"/>
              </w:rPr>
              <w:t xml:space="preserve">for credit/not- for credit inbound student) </w:t>
            </w:r>
            <w:r w:rsidRPr="009A7711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  <w:t>ที่มีระยะเวลาติดต่อกันตั้งแต่ 12 สัปดาห์ขึ้นไป</w:t>
            </w:r>
            <w:r w:rsidRPr="009A771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โดยนับ</w:t>
            </w: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จำนวนนักศึกษาจากสถาบันการศึกษาในต่างประเทศ ทุกระดับการศึกษา ได้แก่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ระดับปริญญาตรี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ระดับประกาศนียบัตรบัณฑิต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ระดับปริญญาโท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ระดับประกาศนียบัตรบัณฑิตชั้นสูง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ระดับปริญญาเอก</w:t>
            </w:r>
          </w:p>
          <w:p w:rsidR="004428F8" w:rsidRPr="004428F8" w:rsidRDefault="004428F8" w:rsidP="004428F8">
            <w:pPr>
              <w:ind w:firstLine="31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ซึ่งเดินทางมาศึกษา หรือทำวิจัยที่มหาวิทยาลัยมหิดล หรือกิจกรรมทางการศึกษาอื่นๆผ่านข้อตกลงระหว่างสถาบัน ภายใต้กิจกรรม ได้แก่ 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Exchange Programme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Internship Programme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Fellowship programme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Academic programme </w:t>
            </w:r>
          </w:p>
          <w:p w:rsidR="004428F8" w:rsidRPr="004428F8" w:rsidRDefault="004428F8" w:rsidP="004428F8">
            <w:pPr>
              <w:ind w:firstLine="32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827" w:type="dxa"/>
            <w:shd w:val="clear" w:color="auto" w:fill="auto"/>
          </w:tcPr>
          <w:p w:rsidR="004428F8" w:rsidRPr="004428F8" w:rsidRDefault="004428F8" w:rsidP="004428F8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การนับระยะเวลา</w:t>
            </w:r>
          </w:p>
          <w:p w:rsidR="004428F8" w:rsidRPr="004428F8" w:rsidRDefault="004428F8" w:rsidP="004428F8">
            <w:pPr>
              <w:ind w:firstLine="314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ติดต่อกัน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ตั้งแต่ 12 สัปดาห์ขึ้นไป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428F8" w:rsidRPr="004428F8" w:rsidRDefault="004428F8" w:rsidP="004428F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428F8" w:rsidRPr="004428F8" w:rsidRDefault="004428F8" w:rsidP="004428F8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4428F8" w:rsidRPr="004428F8" w:rsidRDefault="004428F8" w:rsidP="00B01798">
            <w:pPr>
              <w:numPr>
                <w:ilvl w:val="0"/>
                <w:numId w:val="28"/>
              </w:numPr>
              <w:ind w:left="37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4428F8" w:rsidRPr="004428F8" w:rsidRDefault="004428F8" w:rsidP="00B01798">
            <w:pPr>
              <w:numPr>
                <w:ilvl w:val="0"/>
                <w:numId w:val="28"/>
              </w:numPr>
              <w:ind w:left="37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ระยะเวลาที่มาศึกษา หรือ จำนวนชั่วโมงที่นักศึกษาเข้าร่วมกิจกรรม</w:t>
            </w:r>
          </w:p>
          <w:p w:rsidR="004428F8" w:rsidRPr="004428F8" w:rsidRDefault="004428F8" w:rsidP="00B01798">
            <w:pPr>
              <w:numPr>
                <w:ilvl w:val="0"/>
                <w:numId w:val="28"/>
              </w:numPr>
              <w:ind w:left="37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4428F8" w:rsidRPr="004428F8" w:rsidRDefault="004428F8" w:rsidP="00B01798">
            <w:pPr>
              <w:numPr>
                <w:ilvl w:val="0"/>
                <w:numId w:val="28"/>
              </w:numPr>
              <w:ind w:left="37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MOU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4428F8" w:rsidRPr="009A7711" w:rsidRDefault="004428F8" w:rsidP="004428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4428F8" w:rsidRDefault="004428F8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Pr="004428F8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/>
          <w:b/>
          <w:bCs/>
          <w:sz w:val="28"/>
        </w:rPr>
        <w:lastRenderedPageBreak/>
        <w:t xml:space="preserve">2.7.2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4428F8">
        <w:rPr>
          <w:rFonts w:ascii="TH SarabunPSK" w:hAnsi="TH SarabunPSK" w:cs="TH SarabunPSK"/>
          <w:b/>
          <w:bCs/>
          <w:sz w:val="28"/>
        </w:rPr>
        <w:t xml:space="preserve">inbound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ระยะเวลาน้อยกว่า </w:t>
      </w:r>
      <w:r w:rsidRPr="004428F8">
        <w:rPr>
          <w:rFonts w:ascii="TH SarabunPSK" w:hAnsi="TH SarabunPSK" w:cs="TH SarabunPSK"/>
          <w:b/>
          <w:bCs/>
          <w:sz w:val="28"/>
        </w:rPr>
        <w:t>12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สัปดาห์</w:t>
      </w:r>
    </w:p>
    <w:tbl>
      <w:tblPr>
        <w:tblStyle w:val="TableGrid52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4428F8" w:rsidRPr="004428F8" w:rsidTr="004428F8">
        <w:trPr>
          <w:tblHeader/>
        </w:trPr>
        <w:tc>
          <w:tcPr>
            <w:tcW w:w="4253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4253" w:type="dxa"/>
            <w:shd w:val="clear" w:color="auto" w:fill="auto"/>
          </w:tcPr>
          <w:p w:rsidR="004428F8" w:rsidRPr="004428F8" w:rsidRDefault="004428F8" w:rsidP="004428F8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นักศึกษา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 xml:space="preserve">inbound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น้อยกว่า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12 สัปดาห์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หมายถึง จำนวนนักศึกษาจากสถาบันการศึกษาในต่างประเทศ ซึ่งเดินทางมาศึกษา หรือทำวิจัยที่มหาวิทยาลัยมหิดล หรือกิจกรรมทางการศึกษาอื่นๆผ่านข้อตกลงระหว่างสถาบัน (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for credit/not- for credit inbound student)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ที่มีระยะเวลา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น้อยกว่า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12 สัปดาห์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โดยนับ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จำนวนนักศึกษาจากสถาบันการศึกษาในต่างประเทศ ทุกระดับการศึกษา ได้แก่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4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ระดับปริญญาตรี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4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ระดับประกาศนียบัตรบัณฑิต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4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ระดับปริญญาโท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4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ระดับประกาศนียบัตรบัณฑิตชั้นสูง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4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ระดับปริญญาเอก</w:t>
            </w:r>
          </w:p>
          <w:p w:rsidR="004428F8" w:rsidRPr="004428F8" w:rsidRDefault="004428F8" w:rsidP="004428F8">
            <w:pPr>
              <w:ind w:firstLine="31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ซึ่งเดินทางมาศึกษา หรือทำวิจัยที่มหาวิทยาลัยมหิดล หรือกิจกรรมทางการศึกษาอื่นๆผ่านข้อตกลงระหว่างสถาบัน ภายใต้กิจกรรม ได้แก่ 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4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Exchange Programme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4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Internship Programme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4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Fellowship programme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4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Academic programme </w:t>
            </w:r>
          </w:p>
          <w:p w:rsidR="004428F8" w:rsidRPr="004428F8" w:rsidRDefault="004428F8" w:rsidP="004428F8">
            <w:pPr>
              <w:ind w:firstLine="32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4428F8" w:rsidRPr="004428F8" w:rsidRDefault="004428F8" w:rsidP="004428F8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การนับระยะเวลา</w:t>
            </w:r>
          </w:p>
          <w:p w:rsidR="004428F8" w:rsidRPr="004428F8" w:rsidRDefault="004428F8" w:rsidP="004428F8">
            <w:pPr>
              <w:ind w:firstLine="314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น้อยกว่า 12 สัปดาห์</w:t>
            </w:r>
          </w:p>
          <w:p w:rsidR="004428F8" w:rsidRPr="004428F8" w:rsidRDefault="004428F8" w:rsidP="004428F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428F8" w:rsidRPr="004428F8" w:rsidRDefault="004428F8" w:rsidP="004428F8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4428F8" w:rsidRPr="004428F8" w:rsidRDefault="004428F8" w:rsidP="00B01798">
            <w:pPr>
              <w:numPr>
                <w:ilvl w:val="0"/>
                <w:numId w:val="30"/>
              </w:numPr>
              <w:ind w:left="456" w:hanging="142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4428F8" w:rsidRPr="004428F8" w:rsidRDefault="004428F8" w:rsidP="00B01798">
            <w:pPr>
              <w:numPr>
                <w:ilvl w:val="0"/>
                <w:numId w:val="30"/>
              </w:numPr>
              <w:ind w:left="456" w:hanging="142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ระยะเวลาที่มาศึกษา หรือ จำนวนชั่วโมงที่นักศึกษาเข้าร่วมกิจกรรม</w:t>
            </w:r>
          </w:p>
          <w:p w:rsidR="004428F8" w:rsidRPr="004428F8" w:rsidRDefault="004428F8" w:rsidP="00B01798">
            <w:pPr>
              <w:numPr>
                <w:ilvl w:val="0"/>
                <w:numId w:val="30"/>
              </w:numPr>
              <w:ind w:left="456" w:hanging="142"/>
              <w:contextualSpacing/>
              <w:jc w:val="thaiDistribute"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4428F8" w:rsidRPr="004428F8" w:rsidRDefault="004428F8" w:rsidP="00B01798">
            <w:pPr>
              <w:numPr>
                <w:ilvl w:val="0"/>
                <w:numId w:val="30"/>
              </w:numPr>
              <w:ind w:left="456" w:hanging="142"/>
              <w:contextualSpacing/>
              <w:jc w:val="thaiDistribute"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MOU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4428F8" w:rsidRPr="009A7711" w:rsidRDefault="004428F8" w:rsidP="004428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4428F8" w:rsidRPr="004428F8" w:rsidRDefault="004428F8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4428F8" w:rsidRDefault="004428F8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Pr="004428F8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/>
          <w:b/>
          <w:bCs/>
          <w:sz w:val="28"/>
        </w:rPr>
        <w:lastRenderedPageBreak/>
        <w:t xml:space="preserve">2.7.3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4428F8">
        <w:rPr>
          <w:rFonts w:ascii="TH SarabunPSK" w:hAnsi="TH SarabunPSK" w:cs="TH SarabunPSK"/>
          <w:b/>
          <w:bCs/>
          <w:sz w:val="28"/>
        </w:rPr>
        <w:t xml:space="preserve">outbound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ระยะเวลาตั้งแต่ </w:t>
      </w:r>
      <w:r w:rsidRPr="004428F8">
        <w:rPr>
          <w:rFonts w:ascii="TH SarabunPSK" w:hAnsi="TH SarabunPSK" w:cs="TH SarabunPSK"/>
          <w:b/>
          <w:bCs/>
          <w:sz w:val="28"/>
        </w:rPr>
        <w:t>12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สัปดาห์ขึ้นไป</w:t>
      </w:r>
    </w:p>
    <w:tbl>
      <w:tblPr>
        <w:tblStyle w:val="TableGrid52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4428F8" w:rsidRPr="004428F8" w:rsidTr="004428F8">
        <w:trPr>
          <w:tblHeader/>
        </w:trPr>
        <w:tc>
          <w:tcPr>
            <w:tcW w:w="4253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4253" w:type="dxa"/>
            <w:shd w:val="clear" w:color="auto" w:fill="auto"/>
          </w:tcPr>
          <w:p w:rsidR="004428F8" w:rsidRPr="004428F8" w:rsidRDefault="004428F8" w:rsidP="004428F8">
            <w:pPr>
              <w:ind w:firstLine="31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นักศึกษา </w:t>
            </w:r>
            <w:r w:rsidRPr="004428F8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outbound </w:t>
            </w:r>
            <w:r w:rsidRPr="004428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ระยะเวลาตั้งแต่ 12 สัปดาห์ขึ้นไป</w:t>
            </w:r>
            <w:r w:rsidRPr="004428F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หมายถึง </w:t>
            </w:r>
            <w:r w:rsidRPr="004428F8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จำนวนนักศึกษาของมหาวิทยาลัยมหิดล ซึ่งไปศึกษาหรือทำวิจัยที่สถาบันการศึกษาต่างประเทศ หรือกิจกรรมทางการศึกษาอื่นๆ (</w:t>
            </w:r>
            <w:r w:rsidRPr="004428F8">
              <w:rPr>
                <w:rFonts w:ascii="TH SarabunPSK" w:hAnsi="TH SarabunPSK" w:cs="TH SarabunPSK"/>
                <w:spacing w:val="-6"/>
                <w:sz w:val="28"/>
              </w:rPr>
              <w:t>for credit/not- for credit Outbound student)</w:t>
            </w:r>
            <w:r w:rsidRPr="004428F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/>
                <w:spacing w:val="-6"/>
                <w:sz w:val="28"/>
                <w:cs/>
              </w:rPr>
              <w:t>ที่</w:t>
            </w:r>
            <w:r w:rsidRPr="004428F8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  <w:t>มีระยะเวลาติดต่อกันตั้งแต่ 12 สัปดาห์ขึ้นไป</w:t>
            </w:r>
            <w:r w:rsidRPr="004428F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โดยนับจำนวนนักศึกษาของมหาวิทยาลัยมหิดล </w:t>
            </w:r>
            <w:r w:rsidRPr="004428F8">
              <w:rPr>
                <w:rFonts w:ascii="TH SarabunPSK" w:hAnsi="TH SarabunPSK" w:cs="TH SarabunPSK" w:hint="cs"/>
                <w:spacing w:val="-6"/>
                <w:cs/>
              </w:rPr>
              <w:t>ทุกระดับการศึกษา ได้แก่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rPr>
                <w:rFonts w:ascii="TH SarabunPSK" w:eastAsia="Calibri" w:hAnsi="TH SarabunPSK" w:cs="TH SarabunPSK"/>
              </w:rPr>
            </w:pPr>
            <w:r w:rsidRPr="004428F8">
              <w:rPr>
                <w:rFonts w:ascii="TH SarabunPSK" w:eastAsia="Calibri" w:hAnsi="TH SarabunPSK" w:cs="TH SarabunPSK"/>
                <w:cs/>
              </w:rPr>
              <w:t>ระดับปริญญาตรี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rPr>
                <w:rFonts w:ascii="TH SarabunPSK" w:eastAsia="Calibri" w:hAnsi="TH SarabunPSK" w:cs="TH SarabunPSK"/>
              </w:rPr>
            </w:pPr>
            <w:r w:rsidRPr="004428F8">
              <w:rPr>
                <w:rFonts w:ascii="TH SarabunPSK" w:eastAsia="Calibri" w:hAnsi="TH SarabunPSK" w:cs="TH SarabunPSK"/>
                <w:cs/>
              </w:rPr>
              <w:t>ระดับประกาศนียบัตรบัณฑิต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rPr>
                <w:rFonts w:ascii="TH SarabunPSK" w:eastAsia="Calibri" w:hAnsi="TH SarabunPSK" w:cs="TH SarabunPSK"/>
              </w:rPr>
            </w:pPr>
            <w:r w:rsidRPr="004428F8">
              <w:rPr>
                <w:rFonts w:ascii="TH SarabunPSK" w:eastAsia="Calibri" w:hAnsi="TH SarabunPSK" w:cs="TH SarabunPSK"/>
                <w:cs/>
              </w:rPr>
              <w:t>ระดับปริญญาโท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rPr>
                <w:rFonts w:ascii="TH SarabunPSK" w:eastAsia="Calibri" w:hAnsi="TH SarabunPSK" w:cs="TH SarabunPSK"/>
              </w:rPr>
            </w:pPr>
            <w:r w:rsidRPr="004428F8">
              <w:rPr>
                <w:rFonts w:ascii="TH SarabunPSK" w:eastAsia="Calibri" w:hAnsi="TH SarabunPSK" w:cs="TH SarabunPSK"/>
                <w:cs/>
              </w:rPr>
              <w:t>ระดับประกาศนียบัตรบัณฑิตชั้นสูง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rPr>
                <w:rFonts w:ascii="TH SarabunPSK" w:eastAsia="Calibri" w:hAnsi="TH SarabunPSK" w:cs="TH SarabunPSK"/>
              </w:rPr>
            </w:pPr>
            <w:r w:rsidRPr="004428F8">
              <w:rPr>
                <w:rFonts w:ascii="TH SarabunPSK" w:eastAsia="Calibri" w:hAnsi="TH SarabunPSK" w:cs="TH SarabunPSK"/>
                <w:cs/>
              </w:rPr>
              <w:t>ระดับปริญญาเอก</w:t>
            </w:r>
          </w:p>
          <w:p w:rsidR="004428F8" w:rsidRPr="004428F8" w:rsidRDefault="004428F8" w:rsidP="004428F8">
            <w:pPr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ซึ่งไปศึกษาหรือทำวิจัยที่สถาบันการศึกษาต่างประเทศ หรือกิจกรรมทางการศึกษาอื่นๆ ภายใต้กิจกรรม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4428F8" w:rsidRPr="004428F8" w:rsidRDefault="004428F8" w:rsidP="00B01798">
            <w:pPr>
              <w:numPr>
                <w:ilvl w:val="0"/>
                <w:numId w:val="29"/>
              </w:numPr>
              <w:ind w:left="604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Exchange Programme</w:t>
            </w:r>
          </w:p>
          <w:p w:rsidR="004428F8" w:rsidRPr="004428F8" w:rsidRDefault="004428F8" w:rsidP="00B01798">
            <w:pPr>
              <w:numPr>
                <w:ilvl w:val="0"/>
                <w:numId w:val="29"/>
              </w:numPr>
              <w:ind w:left="604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Internship Programme</w:t>
            </w:r>
          </w:p>
          <w:p w:rsidR="004428F8" w:rsidRPr="004428F8" w:rsidRDefault="004428F8" w:rsidP="00B01798">
            <w:pPr>
              <w:numPr>
                <w:ilvl w:val="0"/>
                <w:numId w:val="29"/>
              </w:numPr>
              <w:ind w:left="604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Fellowship programme</w:t>
            </w:r>
          </w:p>
          <w:p w:rsidR="004428F8" w:rsidRPr="004428F8" w:rsidRDefault="004428F8" w:rsidP="00B01798">
            <w:pPr>
              <w:numPr>
                <w:ilvl w:val="0"/>
                <w:numId w:val="29"/>
              </w:numPr>
              <w:ind w:left="604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Academic programme </w:t>
            </w:r>
          </w:p>
          <w:p w:rsidR="004428F8" w:rsidRPr="004428F8" w:rsidRDefault="004428F8" w:rsidP="004428F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4428F8" w:rsidRPr="004428F8" w:rsidRDefault="004428F8" w:rsidP="004428F8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การนับระยะเวลา</w:t>
            </w:r>
          </w:p>
          <w:p w:rsidR="004428F8" w:rsidRPr="004428F8" w:rsidRDefault="004428F8" w:rsidP="004428F8">
            <w:pPr>
              <w:ind w:firstLine="314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ติดต่อกัน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ตั้งแต่ 12 สัปดาห์ขึ้นไป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428F8" w:rsidRPr="004428F8" w:rsidRDefault="004428F8" w:rsidP="004428F8">
            <w:pPr>
              <w:rPr>
                <w:rFonts w:ascii="TH SarabunPSK" w:hAnsi="TH SarabunPSK" w:cs="TH SarabunPSK"/>
                <w:sz w:val="28"/>
              </w:rPr>
            </w:pPr>
          </w:p>
          <w:p w:rsidR="004428F8" w:rsidRPr="004428F8" w:rsidRDefault="004428F8" w:rsidP="004428F8">
            <w:pPr>
              <w:ind w:firstLine="314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4428F8" w:rsidRPr="004428F8" w:rsidRDefault="004428F8" w:rsidP="00B01798">
            <w:pPr>
              <w:numPr>
                <w:ilvl w:val="0"/>
                <w:numId w:val="31"/>
              </w:numPr>
              <w:ind w:left="456" w:hanging="142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4428F8" w:rsidRPr="004428F8" w:rsidRDefault="004428F8" w:rsidP="00B01798">
            <w:pPr>
              <w:numPr>
                <w:ilvl w:val="0"/>
                <w:numId w:val="31"/>
              </w:numPr>
              <w:ind w:left="456" w:hanging="142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ระยะเวลาที่มาศึกษา</w:t>
            </w:r>
          </w:p>
          <w:p w:rsidR="004428F8" w:rsidRPr="004428F8" w:rsidRDefault="004428F8" w:rsidP="00B01798">
            <w:pPr>
              <w:numPr>
                <w:ilvl w:val="0"/>
                <w:numId w:val="31"/>
              </w:numPr>
              <w:ind w:left="456" w:hanging="142"/>
              <w:contextualSpacing/>
              <w:jc w:val="thaiDistribute"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4428F8" w:rsidRPr="004428F8" w:rsidRDefault="004428F8" w:rsidP="00B01798">
            <w:pPr>
              <w:numPr>
                <w:ilvl w:val="0"/>
                <w:numId w:val="31"/>
              </w:numPr>
              <w:ind w:left="456" w:hanging="142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หากอยู่ภายใต้ความร่วมมือระหว่างสถาบัน (</w:t>
            </w:r>
            <w:r w:rsidRPr="004428F8">
              <w:rPr>
                <w:rFonts w:ascii="TH SarabunPSK" w:eastAsia="Calibri" w:hAnsi="TH SarabunPSK" w:cs="TH SarabunPSK"/>
                <w:spacing w:val="-6"/>
                <w:sz w:val="28"/>
              </w:rPr>
              <w:t>MOU</w:t>
            </w: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4428F8" w:rsidRPr="009A7711" w:rsidRDefault="004428F8" w:rsidP="004428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spacing w:val="-6"/>
                <w:cs/>
              </w:rPr>
              <w:t>(รายงานผลรายไตรมาส</w:t>
            </w:r>
            <w:r w:rsidRPr="009A7711">
              <w:rPr>
                <w:rFonts w:ascii="TH SarabunPSK" w:hAnsi="TH SarabunPSK" w:cs="TH SarabunPSK"/>
                <w:spacing w:val="-6"/>
                <w:szCs w:val="22"/>
                <w:cs/>
              </w:rPr>
              <w:t>)</w:t>
            </w:r>
          </w:p>
        </w:tc>
      </w:tr>
    </w:tbl>
    <w:p w:rsidR="004428F8" w:rsidRDefault="004428F8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9A7711" w:rsidRPr="004428F8" w:rsidRDefault="009A7711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/>
          <w:b/>
          <w:bCs/>
          <w:sz w:val="28"/>
        </w:rPr>
        <w:lastRenderedPageBreak/>
        <w:t xml:space="preserve">2.7.4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4428F8">
        <w:rPr>
          <w:rFonts w:ascii="TH SarabunPSK" w:hAnsi="TH SarabunPSK" w:cs="TH SarabunPSK"/>
          <w:b/>
          <w:bCs/>
          <w:sz w:val="28"/>
        </w:rPr>
        <w:t xml:space="preserve">outbound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ระยะเวลาน้อยกว่า </w:t>
      </w:r>
      <w:r w:rsidRPr="004428F8">
        <w:rPr>
          <w:rFonts w:ascii="TH SarabunPSK" w:hAnsi="TH SarabunPSK" w:cs="TH SarabunPSK"/>
          <w:b/>
          <w:bCs/>
          <w:sz w:val="28"/>
        </w:rPr>
        <w:t>12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สัปดาห์</w:t>
      </w:r>
    </w:p>
    <w:tbl>
      <w:tblPr>
        <w:tblStyle w:val="TableGrid52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4428F8" w:rsidRPr="004428F8" w:rsidTr="004428F8">
        <w:trPr>
          <w:tblHeader/>
        </w:trPr>
        <w:tc>
          <w:tcPr>
            <w:tcW w:w="4253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4253" w:type="dxa"/>
            <w:shd w:val="clear" w:color="auto" w:fill="auto"/>
          </w:tcPr>
          <w:p w:rsidR="004428F8" w:rsidRPr="004428F8" w:rsidRDefault="004428F8" w:rsidP="004428F8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นักศึกษา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 xml:space="preserve">outbound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ระยะเวลาตั้งแต่ 12 สัปดาห์ขึ้นไป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จำนวนนักศึกษาของมหาวิทยาลัยมหิดล ซึ่งไปศึกษาหรือทำวิจัยที่สถาบันการศึกษาต่างประเทศ หรือกิจกรรมทางการศึกษาอื่นๆ (</w:t>
            </w:r>
            <w:r w:rsidRPr="004428F8">
              <w:rPr>
                <w:rFonts w:ascii="TH SarabunPSK" w:hAnsi="TH SarabunPSK" w:cs="TH SarabunPSK"/>
                <w:sz w:val="28"/>
              </w:rPr>
              <w:t>for credit/not- for credit Outbound student)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ที่มีระยะเวลา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น้อยกว่า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12 สัปดาห์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โดยนับจำนวนนักศึกษาของมหาวิทยาลัยมหิดล </w:t>
            </w:r>
            <w:r w:rsidRPr="004428F8">
              <w:rPr>
                <w:rFonts w:ascii="TH SarabunPSK" w:hAnsi="TH SarabunPSK" w:cs="TH SarabunPSK" w:hint="cs"/>
                <w:cs/>
              </w:rPr>
              <w:t>ทุกระดับการศึกษา ได้แก่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rPr>
                <w:rFonts w:ascii="TH SarabunPSK" w:eastAsia="Calibri" w:hAnsi="TH SarabunPSK" w:cs="TH SarabunPSK"/>
              </w:rPr>
            </w:pPr>
            <w:r w:rsidRPr="004428F8">
              <w:rPr>
                <w:rFonts w:ascii="TH SarabunPSK" w:eastAsia="Calibri" w:hAnsi="TH SarabunPSK" w:cs="TH SarabunPSK"/>
                <w:cs/>
              </w:rPr>
              <w:t>ระดับปริญญาตรี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rPr>
                <w:rFonts w:ascii="TH SarabunPSK" w:eastAsia="Calibri" w:hAnsi="TH SarabunPSK" w:cs="TH SarabunPSK"/>
              </w:rPr>
            </w:pPr>
            <w:r w:rsidRPr="004428F8">
              <w:rPr>
                <w:rFonts w:ascii="TH SarabunPSK" w:eastAsia="Calibri" w:hAnsi="TH SarabunPSK" w:cs="TH SarabunPSK"/>
                <w:cs/>
              </w:rPr>
              <w:t>ระดับประกาศนียบัตรบัณฑิต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rPr>
                <w:rFonts w:ascii="TH SarabunPSK" w:eastAsia="Calibri" w:hAnsi="TH SarabunPSK" w:cs="TH SarabunPSK"/>
              </w:rPr>
            </w:pPr>
            <w:r w:rsidRPr="004428F8">
              <w:rPr>
                <w:rFonts w:ascii="TH SarabunPSK" w:eastAsia="Calibri" w:hAnsi="TH SarabunPSK" w:cs="TH SarabunPSK"/>
                <w:cs/>
              </w:rPr>
              <w:t>ระดับปริญญาโท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rPr>
                <w:rFonts w:ascii="TH SarabunPSK" w:eastAsia="Calibri" w:hAnsi="TH SarabunPSK" w:cs="TH SarabunPSK"/>
              </w:rPr>
            </w:pPr>
            <w:r w:rsidRPr="004428F8">
              <w:rPr>
                <w:rFonts w:ascii="TH SarabunPSK" w:eastAsia="Calibri" w:hAnsi="TH SarabunPSK" w:cs="TH SarabunPSK"/>
                <w:cs/>
              </w:rPr>
              <w:t>ระดับประกาศนียบัตรบัณฑิตชั้นสูง</w:t>
            </w:r>
          </w:p>
          <w:p w:rsidR="004428F8" w:rsidRPr="004428F8" w:rsidRDefault="004428F8" w:rsidP="00B01798">
            <w:pPr>
              <w:numPr>
                <w:ilvl w:val="0"/>
                <w:numId w:val="27"/>
              </w:numPr>
              <w:ind w:left="604" w:hanging="283"/>
              <w:contextualSpacing/>
              <w:rPr>
                <w:rFonts w:ascii="TH SarabunPSK" w:eastAsia="Calibri" w:hAnsi="TH SarabunPSK" w:cs="TH SarabunPSK"/>
              </w:rPr>
            </w:pPr>
            <w:r w:rsidRPr="004428F8">
              <w:rPr>
                <w:rFonts w:ascii="TH SarabunPSK" w:eastAsia="Calibri" w:hAnsi="TH SarabunPSK" w:cs="TH SarabunPSK"/>
                <w:cs/>
              </w:rPr>
              <w:t>ระดับปริญญาเอก</w:t>
            </w:r>
          </w:p>
          <w:p w:rsidR="004428F8" w:rsidRPr="004428F8" w:rsidRDefault="004428F8" w:rsidP="004428F8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ซึ่งไปศึกษาหรือทำวิจัยที่สถาบันการศึกษาต่างประเทศ หรือกิจกรรมทางการศึกษาอื่นๆ ภายใต้กิจกรรม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4428F8" w:rsidRPr="004428F8" w:rsidRDefault="004428F8" w:rsidP="00B01798">
            <w:pPr>
              <w:numPr>
                <w:ilvl w:val="0"/>
                <w:numId w:val="29"/>
              </w:numPr>
              <w:ind w:left="604" w:hanging="24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Exchange Programme</w:t>
            </w:r>
          </w:p>
          <w:p w:rsidR="004428F8" w:rsidRPr="004428F8" w:rsidRDefault="004428F8" w:rsidP="00B01798">
            <w:pPr>
              <w:numPr>
                <w:ilvl w:val="0"/>
                <w:numId w:val="29"/>
              </w:numPr>
              <w:ind w:left="604" w:hanging="24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Internship Programme</w:t>
            </w:r>
          </w:p>
          <w:p w:rsidR="004428F8" w:rsidRPr="004428F8" w:rsidRDefault="004428F8" w:rsidP="00B01798">
            <w:pPr>
              <w:numPr>
                <w:ilvl w:val="0"/>
                <w:numId w:val="29"/>
              </w:numPr>
              <w:ind w:left="604" w:hanging="24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Fellowship programme</w:t>
            </w:r>
          </w:p>
          <w:p w:rsidR="004428F8" w:rsidRPr="004428F8" w:rsidRDefault="004428F8" w:rsidP="00B01798">
            <w:pPr>
              <w:numPr>
                <w:ilvl w:val="0"/>
                <w:numId w:val="29"/>
              </w:numPr>
              <w:ind w:left="604" w:hanging="24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Academic programme </w:t>
            </w:r>
          </w:p>
          <w:p w:rsidR="004428F8" w:rsidRPr="004428F8" w:rsidRDefault="004428F8" w:rsidP="004428F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4428F8" w:rsidRPr="004428F8" w:rsidRDefault="004428F8" w:rsidP="004428F8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การนับระยะเวลา</w:t>
            </w:r>
          </w:p>
          <w:p w:rsidR="004428F8" w:rsidRPr="004428F8" w:rsidRDefault="004428F8" w:rsidP="004428F8">
            <w:pPr>
              <w:ind w:firstLine="31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น้อยกว่า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12 สัปดาห์</w:t>
            </w:r>
          </w:p>
          <w:p w:rsidR="004428F8" w:rsidRPr="004428F8" w:rsidRDefault="004428F8" w:rsidP="004428F8">
            <w:pPr>
              <w:rPr>
                <w:rFonts w:ascii="TH SarabunPSK" w:hAnsi="TH SarabunPSK" w:cs="TH SarabunPSK"/>
                <w:sz w:val="28"/>
              </w:rPr>
            </w:pPr>
          </w:p>
          <w:p w:rsidR="004428F8" w:rsidRPr="004428F8" w:rsidRDefault="004428F8" w:rsidP="004428F8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4428F8" w:rsidRPr="004428F8" w:rsidRDefault="004428F8" w:rsidP="00B01798">
            <w:pPr>
              <w:numPr>
                <w:ilvl w:val="0"/>
                <w:numId w:val="32"/>
              </w:numPr>
              <w:ind w:left="456" w:hanging="142"/>
              <w:contextualSpacing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4428F8" w:rsidRPr="004428F8" w:rsidRDefault="004428F8" w:rsidP="00B01798">
            <w:pPr>
              <w:numPr>
                <w:ilvl w:val="0"/>
                <w:numId w:val="32"/>
              </w:numPr>
              <w:ind w:left="456" w:hanging="142"/>
              <w:contextualSpacing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ระยะเวลาที่มาศึกษา</w:t>
            </w:r>
          </w:p>
          <w:p w:rsidR="004428F8" w:rsidRPr="004428F8" w:rsidRDefault="004428F8" w:rsidP="00B01798">
            <w:pPr>
              <w:numPr>
                <w:ilvl w:val="0"/>
                <w:numId w:val="32"/>
              </w:numPr>
              <w:ind w:left="456" w:hanging="142"/>
              <w:contextualSpacing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4428F8" w:rsidRPr="004428F8" w:rsidRDefault="004428F8" w:rsidP="00B01798">
            <w:pPr>
              <w:numPr>
                <w:ilvl w:val="0"/>
                <w:numId w:val="32"/>
              </w:numPr>
              <w:ind w:left="456" w:hanging="142"/>
              <w:contextualSpacing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หากอยู่ภายใต้ความร่วมมือระหว่างสถาบัน (</w:t>
            </w:r>
            <w:r w:rsidRPr="004428F8">
              <w:rPr>
                <w:rFonts w:ascii="TH SarabunPSK" w:eastAsia="Calibri" w:hAnsi="TH SarabunPSK" w:cs="TH SarabunPSK"/>
                <w:spacing w:val="-6"/>
                <w:sz w:val="28"/>
              </w:rPr>
              <w:t>MOU</w:t>
            </w: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4428F8" w:rsidRPr="009A7711" w:rsidRDefault="004428F8" w:rsidP="004428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spacing w:val="-6"/>
                <w:cs/>
              </w:rPr>
              <w:t>(รายงานผลรายไตรมาส</w:t>
            </w:r>
            <w:r w:rsidRPr="009A7711">
              <w:rPr>
                <w:rFonts w:ascii="TH SarabunPSK" w:hAnsi="TH SarabunPSK" w:cs="TH SarabunPSK"/>
                <w:spacing w:val="-6"/>
                <w:szCs w:val="22"/>
                <w:cs/>
              </w:rPr>
              <w:t>)</w:t>
            </w:r>
          </w:p>
        </w:tc>
      </w:tr>
    </w:tbl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121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4428F8" w:rsidRPr="004428F8" w:rsidTr="004428F8">
        <w:trPr>
          <w:trHeight w:val="341"/>
        </w:trPr>
        <w:tc>
          <w:tcPr>
            <w:tcW w:w="341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4428F8" w:rsidRPr="004428F8" w:rsidTr="004428F8">
        <w:tc>
          <w:tcPr>
            <w:tcW w:w="341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Pr="004428F8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</w:t>
      </w:r>
      <w:r w:rsidRPr="004428F8">
        <w:rPr>
          <w:rFonts w:ascii="TH SarabunPSK" w:hAnsi="TH SarabunPSK" w:cs="TH SarabunPSK"/>
          <w:b/>
          <w:bCs/>
          <w:sz w:val="28"/>
          <w:cs/>
        </w:rPr>
        <w:t>.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8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ร้อยละของนักศึกษาปริญญาตรีของส่วนงานที่ถูกพัฒนาให้เป็น </w:t>
      </w:r>
      <w:r w:rsidRPr="004428F8">
        <w:rPr>
          <w:rFonts w:ascii="TH SarabunPSK" w:hAnsi="TH SarabunPSK" w:cs="TH SarabunPSK"/>
          <w:b/>
          <w:bCs/>
          <w:sz w:val="28"/>
        </w:rPr>
        <w:t xml:space="preserve">Global Citizen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4428F8">
        <w:rPr>
          <w:rFonts w:ascii="TH SarabunPSK" w:hAnsi="TH SarabunPSK" w:cs="TH SarabunPSK"/>
          <w:b/>
          <w:bCs/>
          <w:sz w:val="28"/>
        </w:rPr>
        <w:t>Global Talents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: ร้อยละ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</w:p>
    <w:tbl>
      <w:tblPr>
        <w:tblStyle w:val="TableGrid611"/>
        <w:tblW w:w="10075" w:type="dxa"/>
        <w:tblInd w:w="-5" w:type="dxa"/>
        <w:tblLook w:val="04A0" w:firstRow="1" w:lastRow="0" w:firstColumn="1" w:lastColumn="0" w:noHBand="0" w:noVBand="1"/>
      </w:tblPr>
      <w:tblGrid>
        <w:gridCol w:w="3686"/>
        <w:gridCol w:w="4536"/>
        <w:gridCol w:w="1853"/>
      </w:tblGrid>
      <w:tr w:rsidR="004428F8" w:rsidRPr="004428F8" w:rsidTr="004428F8">
        <w:trPr>
          <w:tblHeader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3686" w:type="dxa"/>
          </w:tcPr>
          <w:p w:rsidR="004428F8" w:rsidRPr="004428F8" w:rsidRDefault="004428F8" w:rsidP="004428F8">
            <w:pPr>
              <w:ind w:firstLine="252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ลักษณะของ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>Global Citizen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คือ</w:t>
            </w:r>
          </w:p>
          <w:p w:rsidR="004428F8" w:rsidRPr="004428F8" w:rsidRDefault="004428F8" w:rsidP="00B01798">
            <w:pPr>
              <w:numPr>
                <w:ilvl w:val="0"/>
                <w:numId w:val="9"/>
              </w:numPr>
              <w:ind w:left="179" w:firstLine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เข้าใจความแตกต่างในสังคม</w:t>
            </w:r>
          </w:p>
          <w:p w:rsidR="004428F8" w:rsidRPr="004428F8" w:rsidRDefault="004428F8" w:rsidP="00B01798">
            <w:pPr>
              <w:numPr>
                <w:ilvl w:val="0"/>
                <w:numId w:val="9"/>
              </w:numPr>
              <w:ind w:left="179" w:firstLine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สามารถปรับตัวใช้ชีวิตในสังคมโลกได้</w:t>
            </w:r>
          </w:p>
          <w:p w:rsidR="004428F8" w:rsidRPr="004428F8" w:rsidRDefault="004428F8" w:rsidP="00B01798">
            <w:pPr>
              <w:numPr>
                <w:ilvl w:val="0"/>
                <w:numId w:val="9"/>
              </w:numPr>
              <w:ind w:left="179" w:firstLine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มีจิตสำนึกในการอนุรักษ์พลังงานและสิ่งแวดล้อม</w:t>
            </w:r>
          </w:p>
          <w:p w:rsidR="004428F8" w:rsidRPr="004428F8" w:rsidRDefault="004428F8" w:rsidP="004428F8">
            <w:pPr>
              <w:ind w:firstLine="252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ลักษณะของ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>Global Talents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คือ </w:t>
            </w:r>
            <w:r w:rsidRPr="004428F8">
              <w:rPr>
                <w:rFonts w:ascii="TH SarabunPSK" w:hAnsi="TH SarabunPSK" w:cs="TH SarabunPSK"/>
                <w:sz w:val="28"/>
              </w:rPr>
              <w:t>21</w:t>
            </w:r>
            <w:r w:rsidRPr="004428F8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 century skills </w:t>
            </w:r>
          </w:p>
          <w:p w:rsidR="004428F8" w:rsidRPr="004428F8" w:rsidRDefault="004428F8" w:rsidP="004428F8">
            <w:pPr>
              <w:ind w:firstLine="25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</w:tcPr>
          <w:p w:rsidR="004428F8" w:rsidRPr="004428F8" w:rsidRDefault="004428F8" w:rsidP="004428F8">
            <w:pPr>
              <w:ind w:firstLine="182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เก็บข้อมูลจาก นักศึกษาระดับปริญญาตรีของส่วนงานที่ถูกพัฒนาให้เป็น 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Global Citizen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4428F8">
              <w:rPr>
                <w:rFonts w:ascii="TH SarabunPSK" w:hAnsi="TH SarabunPSK" w:cs="TH SarabunPSK"/>
                <w:sz w:val="28"/>
              </w:rPr>
              <w:t>Global Talents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โดยผ่านการบันทึกข้อมูลการจัดกิจกรรมในระบบ 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Activity Transcript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ของมหาวิทยาลัย</w:t>
            </w:r>
          </w:p>
          <w:p w:rsidR="004428F8" w:rsidRPr="009A7711" w:rsidRDefault="004428F8" w:rsidP="004428F8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428F8" w:rsidRPr="004428F8" w:rsidRDefault="004428F8" w:rsidP="004428F8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วิธีคำนวณ</w:t>
            </w:r>
          </w:p>
          <w:p w:rsidR="004428F8" w:rsidRPr="004428F8" w:rsidRDefault="004428F8" w:rsidP="004428F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9C3F2B" wp14:editId="68301E46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193040</wp:posOffset>
                      </wp:positionV>
                      <wp:extent cx="508958" cy="301924"/>
                      <wp:effectExtent l="0" t="0" r="0" b="31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8" cy="3019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52CC" w:rsidRPr="006E723C" w:rsidRDefault="00C652CC" w:rsidP="004428F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6E723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9C3F2B" id="Text Box 57" o:spid="_x0000_s1048" type="#_x0000_t202" style="position:absolute;left:0;text-align:left;margin-left:176.5pt;margin-top:15.2pt;width:40.1pt;height:23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" filled="f" stroked="f" strokeweight=".5pt">
                      <v:textbox>
                        <w:txbxContent>
                          <w:p w:rsidR="00C652CC" w:rsidRPr="006E723C" w:rsidRDefault="00C652CC" w:rsidP="004428F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6E723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8F8">
              <w:rPr>
                <w:rFonts w:ascii="TH SarabunPSK" w:eastAsia="Calibri" w:hAnsi="TH SarabunPSK" w:cs="TH SarabunPSK" w:hint="cs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06527A" wp14:editId="2296CD2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436245</wp:posOffset>
                      </wp:positionV>
                      <wp:extent cx="2101215" cy="0"/>
                      <wp:effectExtent l="0" t="0" r="3238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1D57D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34.35pt" to="183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จำนวนนักศึกษาที่ได้รับใบรับรอง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Activity Transcript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ตามประกาศมหาวิทยาลัย</w:t>
            </w:r>
            <w:r w:rsidRPr="004428F8">
              <w:rPr>
                <w:rFonts w:ascii="TH SarabunPSK" w:eastAsia="Calibri" w:hAnsi="TH SarabunPSK" w:cs="TH SarabunPSK"/>
                <w:b/>
                <w:bCs/>
                <w:sz w:val="28"/>
              </w:rPr>
              <w:t>*</w:t>
            </w:r>
          </w:p>
          <w:p w:rsidR="004428F8" w:rsidRPr="004428F8" w:rsidRDefault="004428F8" w:rsidP="004428F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จำนวนนักศึกษาระดับปริญญาตรีทั้งหมด</w:t>
            </w:r>
          </w:p>
          <w:p w:rsidR="004428F8" w:rsidRPr="009A7711" w:rsidRDefault="004428F8" w:rsidP="004428F8">
            <w:pPr>
              <w:contextualSpacing/>
              <w:jc w:val="thaiDistribute"/>
              <w:rPr>
                <w:rFonts w:ascii="TH SarabunPSK" w:eastAsia="Calibri" w:hAnsi="TH SarabunPSK" w:cs="TH SarabunPSK"/>
                <w:szCs w:val="22"/>
              </w:rPr>
            </w:pPr>
          </w:p>
          <w:p w:rsidR="004428F8" w:rsidRPr="004428F8" w:rsidRDefault="004428F8" w:rsidP="004428F8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: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ประกาศมหาวิทยาลัยมหิดล เรื่อง กำหนดให้นักศึกษาเข้าร่วมกิจกรรมเสริมหลักสูตรของนักศึกษามหาวิทยาลัยมหิดล</w:t>
            </w:r>
          </w:p>
        </w:tc>
        <w:tc>
          <w:tcPr>
            <w:tcW w:w="1853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รายงานผลรายปี   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4428F8" w:rsidRPr="004428F8" w:rsidRDefault="004428F8" w:rsidP="004428F8"/>
    <w:tbl>
      <w:tblPr>
        <w:tblStyle w:val="TableGrid62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4428F8" w:rsidRPr="004428F8" w:rsidTr="004428F8">
        <w:trPr>
          <w:trHeight w:val="341"/>
        </w:trPr>
        <w:tc>
          <w:tcPr>
            <w:tcW w:w="341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4428F8" w:rsidRPr="004428F8" w:rsidTr="004428F8">
        <w:tc>
          <w:tcPr>
            <w:tcW w:w="341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</w:tr>
    </w:tbl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 w:rsidRPr="004428F8">
        <w:rPr>
          <w:rFonts w:ascii="TH SarabunPSK" w:hAnsi="TH SarabunPSK" w:cs="TH SarabunPSK"/>
          <w:b/>
          <w:bCs/>
          <w:sz w:val="28"/>
        </w:rPr>
        <w:t>9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ร้อยละของส่วนงานที่จัดกระบวนการพัฒนานักศึกษาที่ตอบสนองต่อการเป็น  </w:t>
      </w:r>
      <w:r w:rsidRPr="004428F8">
        <w:rPr>
          <w:rFonts w:ascii="TH SarabunPSK" w:hAnsi="TH SarabunPSK" w:cs="TH SarabunPSK"/>
          <w:b/>
          <w:bCs/>
          <w:sz w:val="28"/>
        </w:rPr>
        <w:t xml:space="preserve">Global Citizen, Global Talents </w:t>
      </w:r>
      <w:r w:rsidRPr="004428F8">
        <w:rPr>
          <w:rFonts w:ascii="TH SarabunPSK" w:hAnsi="TH SarabunPSK" w:cs="TH SarabunPSK"/>
          <w:b/>
          <w:bCs/>
          <w:sz w:val="28"/>
          <w:cs/>
        </w:rPr>
        <w:tab/>
      </w:r>
      <w:r w:rsidRPr="004428F8">
        <w:rPr>
          <w:rFonts w:ascii="TH SarabunPSK" w:hAnsi="TH SarabunPSK" w:cs="TH SarabunPSK"/>
          <w:b/>
          <w:bCs/>
          <w:sz w:val="28"/>
          <w:cs/>
        </w:rPr>
        <w:tab/>
        <w:t>และ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428F8">
        <w:rPr>
          <w:rFonts w:ascii="TH SarabunPSK" w:hAnsi="TH SarabunPSK" w:cs="TH SarabunPSK"/>
          <w:b/>
          <w:bCs/>
          <w:sz w:val="28"/>
        </w:rPr>
        <w:t xml:space="preserve">Entrepreneurship </w:t>
      </w:r>
      <w:r w:rsidRPr="004428F8">
        <w:rPr>
          <w:rFonts w:ascii="TH SarabunPSK" w:hAnsi="TH SarabunPSK" w:cs="TH SarabunPSK"/>
          <w:b/>
          <w:bCs/>
          <w:sz w:val="28"/>
          <w:cs/>
        </w:rPr>
        <w:t>ตามจำนวนชั่วโมงที่กำหนด</w:t>
      </w: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</w:p>
    <w:tbl>
      <w:tblPr>
        <w:tblStyle w:val="TableGrid1511"/>
        <w:tblW w:w="10075" w:type="dxa"/>
        <w:tblInd w:w="-5" w:type="dxa"/>
        <w:tblLook w:val="04A0" w:firstRow="1" w:lastRow="0" w:firstColumn="1" w:lastColumn="0" w:noHBand="0" w:noVBand="1"/>
      </w:tblPr>
      <w:tblGrid>
        <w:gridCol w:w="4962"/>
        <w:gridCol w:w="3543"/>
        <w:gridCol w:w="1570"/>
      </w:tblGrid>
      <w:tr w:rsidR="004428F8" w:rsidRPr="004428F8" w:rsidTr="004428F8">
        <w:trPr>
          <w:tblHeader/>
        </w:trPr>
        <w:tc>
          <w:tcPr>
            <w:tcW w:w="4962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57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rPr>
          <w:trHeight w:val="2021"/>
        </w:trPr>
        <w:tc>
          <w:tcPr>
            <w:tcW w:w="4962" w:type="dxa"/>
          </w:tcPr>
          <w:p w:rsidR="004428F8" w:rsidRPr="004428F8" w:rsidRDefault="004428F8" w:rsidP="004428F8">
            <w:pPr>
              <w:ind w:firstLine="34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ส่วนงานที่จัดกระบวนการพัฒนานักศึกษาที่ตอบสนองต่อการเป็น  </w:t>
            </w:r>
            <w:r w:rsidRPr="004428F8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Global Citizen, Global Talents </w:t>
            </w:r>
            <w:r w:rsidRPr="004428F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แล</w:t>
            </w:r>
            <w:r w:rsidRPr="004428F8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ะ </w:t>
            </w:r>
            <w:r w:rsidRPr="004428F8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Entrepreneurship</w:t>
            </w:r>
            <w:r w:rsidRPr="004428F8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หมายถึง  ส่วนงานจัดกิจกรรม</w:t>
            </w:r>
            <w:r w:rsidRPr="004428F8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  <w:r w:rsidRPr="004428F8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มีความสอดคล้องกับ</w:t>
            </w:r>
            <w:r w:rsidRPr="004428F8">
              <w:rPr>
                <w:rFonts w:ascii="TH SarabunPSK" w:hAnsi="TH SarabunPSK" w:cs="TH SarabunPSK"/>
                <w:spacing w:val="-8"/>
                <w:sz w:val="28"/>
                <w:cs/>
              </w:rPr>
              <w:t>กิจกรรมเสริมหลักสูตรที่กำหนดให้นักศึกษาทุกคนต้องเข้าร่วม</w:t>
            </w:r>
            <w:r w:rsidRPr="004428F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และ</w:t>
            </w:r>
            <w:r w:rsidRPr="004428F8">
              <w:rPr>
                <w:rFonts w:ascii="TH SarabunPSK" w:hAnsi="TH SarabunPSK" w:cs="TH SarabunPSK"/>
                <w:spacing w:val="-8"/>
                <w:sz w:val="28"/>
                <w:cs/>
              </w:rPr>
              <w:t>สามารถเลือกกิจกรรมได้ตามที่มหาวิทยาลัยกำหนด</w:t>
            </w:r>
            <w:r w:rsidRPr="004428F8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 w:hint="cs"/>
                <w:spacing w:val="-8"/>
                <w:sz w:val="28"/>
                <w:cs/>
              </w:rPr>
              <w:t>ในกิจกรรมหลัก “</w:t>
            </w:r>
            <w:r w:rsidRPr="004428F8">
              <w:rPr>
                <w:rFonts w:ascii="TH SarabunPSK" w:hAnsi="TH SarabunPSK" w:cs="TH SarabunPSK"/>
                <w:spacing w:val="-8"/>
                <w:sz w:val="28"/>
              </w:rPr>
              <w:t>Mahidol HIDEF</w:t>
            </w:r>
            <w:r w:rsidRPr="004428F8">
              <w:rPr>
                <w:rFonts w:ascii="TH SarabunPSK" w:hAnsi="TH SarabunPSK" w:cs="TH SarabunPSK" w:hint="cs"/>
                <w:spacing w:val="-8"/>
                <w:sz w:val="28"/>
                <w:cs/>
              </w:rPr>
              <w:t>”</w:t>
            </w:r>
            <w:r w:rsidRPr="004428F8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</w:p>
          <w:p w:rsidR="004428F8" w:rsidRPr="004428F8" w:rsidRDefault="004428F8" w:rsidP="004428F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</w:rPr>
              <w:t xml:space="preserve">H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4428F8">
              <w:rPr>
                <w:rFonts w:ascii="TH SarabunPSK" w:hAnsi="TH SarabunPSK" w:cs="TH SarabunPSK"/>
                <w:sz w:val="28"/>
              </w:rPr>
              <w:t>Health Literacy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4428F8" w:rsidRPr="004428F8" w:rsidRDefault="004428F8" w:rsidP="004428F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</w:rPr>
              <w:t xml:space="preserve">I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4428F8">
              <w:rPr>
                <w:rFonts w:ascii="TH SarabunPSK" w:hAnsi="TH SarabunPSK" w:cs="TH SarabunPSK"/>
                <w:sz w:val="28"/>
              </w:rPr>
              <w:t>Internationalization Literacy</w:t>
            </w:r>
          </w:p>
          <w:p w:rsidR="004428F8" w:rsidRPr="004428F8" w:rsidRDefault="004428F8" w:rsidP="004428F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</w:rPr>
              <w:t xml:space="preserve">D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4428F8">
              <w:rPr>
                <w:rFonts w:ascii="TH SarabunPSK" w:hAnsi="TH SarabunPSK" w:cs="TH SarabunPSK"/>
                <w:sz w:val="28"/>
              </w:rPr>
              <w:t>Digital Literacy</w:t>
            </w:r>
          </w:p>
          <w:p w:rsidR="004428F8" w:rsidRPr="004428F8" w:rsidRDefault="004428F8" w:rsidP="004428F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</w:rPr>
              <w:t xml:space="preserve">E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4428F8">
              <w:rPr>
                <w:rFonts w:ascii="TH SarabunPSK" w:hAnsi="TH SarabunPSK" w:cs="TH SarabunPSK"/>
                <w:sz w:val="28"/>
              </w:rPr>
              <w:t>Environmental Literacy</w:t>
            </w:r>
          </w:p>
          <w:p w:rsidR="004428F8" w:rsidRPr="004428F8" w:rsidRDefault="004428F8" w:rsidP="004428F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</w:rPr>
              <w:t xml:space="preserve">F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4428F8">
              <w:rPr>
                <w:rFonts w:ascii="TH SarabunPSK" w:hAnsi="TH SarabunPSK" w:cs="TH SarabunPSK"/>
                <w:sz w:val="28"/>
              </w:rPr>
              <w:t>Financial Literacy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428F8" w:rsidRPr="004428F8" w:rsidRDefault="004428F8" w:rsidP="004428F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และ </w:t>
            </w:r>
            <w:r w:rsidRPr="004428F8">
              <w:rPr>
                <w:rFonts w:ascii="TH SarabunPSK" w:hAnsi="TH SarabunPSK" w:cs="TH SarabunPSK"/>
                <w:sz w:val="28"/>
              </w:rPr>
              <w:t>21</w:t>
            </w:r>
            <w:r w:rsidRPr="004428F8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 Century Skills</w:t>
            </w:r>
          </w:p>
          <w:p w:rsidR="004428F8" w:rsidRPr="004428F8" w:rsidRDefault="004428F8" w:rsidP="004428F8">
            <w:pPr>
              <w:ind w:firstLine="321"/>
              <w:rPr>
                <w:rFonts w:ascii="TH SarabunPSK" w:hAnsi="TH SarabunPSK" w:cs="TH SarabunPSK"/>
                <w:sz w:val="28"/>
                <w:cs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โดยกำหนดจำนวนชั่วโมงในการจัดกิจกรรมขึ้นต่ำ ดังนี้ </w:t>
            </w:r>
          </w:p>
          <w:p w:rsidR="004428F8" w:rsidRPr="004428F8" w:rsidRDefault="004428F8" w:rsidP="00B01798">
            <w:pPr>
              <w:numPr>
                <w:ilvl w:val="0"/>
                <w:numId w:val="13"/>
              </w:numPr>
              <w:ind w:left="462" w:hanging="14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PA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ปี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25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63 (ปีการศึกษา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2562)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กำหนด 60 ชม.</w:t>
            </w:r>
          </w:p>
          <w:p w:rsidR="004428F8" w:rsidRPr="004428F8" w:rsidRDefault="004428F8" w:rsidP="00B01798">
            <w:pPr>
              <w:numPr>
                <w:ilvl w:val="0"/>
                <w:numId w:val="13"/>
              </w:numPr>
              <w:ind w:left="462" w:hanging="14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PA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ปี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25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64 (ปีการศึกษา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2563)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กำหนด 80 ชม.</w:t>
            </w:r>
          </w:p>
          <w:p w:rsidR="004428F8" w:rsidRPr="004428F8" w:rsidRDefault="004428F8" w:rsidP="00B01798">
            <w:pPr>
              <w:numPr>
                <w:ilvl w:val="0"/>
                <w:numId w:val="13"/>
              </w:numPr>
              <w:ind w:left="462" w:hanging="14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PA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ปี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25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65 (ปีการศึกษา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2564)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กำหนด 100 ชม.</w:t>
            </w:r>
          </w:p>
          <w:p w:rsidR="004428F8" w:rsidRPr="004428F8" w:rsidRDefault="004428F8" w:rsidP="00B01798">
            <w:pPr>
              <w:numPr>
                <w:ilvl w:val="0"/>
                <w:numId w:val="13"/>
              </w:numPr>
              <w:ind w:left="462" w:hanging="142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>PA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ปี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25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66 (ปีการศึกษา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2565)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กำหนด 100 ชม.</w:t>
            </w:r>
          </w:p>
        </w:tc>
        <w:tc>
          <w:tcPr>
            <w:tcW w:w="3543" w:type="dxa"/>
          </w:tcPr>
          <w:p w:rsidR="004428F8" w:rsidRPr="004428F8" w:rsidRDefault="004428F8" w:rsidP="004428F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วิธีการเก็บข้อมูล</w:t>
            </w:r>
          </w:p>
          <w:p w:rsidR="004428F8" w:rsidRPr="004428F8" w:rsidRDefault="004428F8" w:rsidP="004428F8">
            <w:pPr>
              <w:spacing w:line="216" w:lineRule="auto"/>
              <w:ind w:firstLine="318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เก็บข้อมูลจากระบบ 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Activity Transcript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ในส่วนของ 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Mahidol HIDEF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4428F8">
              <w:rPr>
                <w:rFonts w:ascii="TH SarabunPSK" w:hAnsi="TH SarabunPSK" w:cs="TH SarabunPSK"/>
                <w:sz w:val="28"/>
              </w:rPr>
              <w:t>21</w:t>
            </w:r>
            <w:r w:rsidRPr="004428F8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 Century Skills</w:t>
            </w:r>
          </w:p>
          <w:p w:rsidR="004428F8" w:rsidRPr="004428F8" w:rsidRDefault="004428F8" w:rsidP="004428F8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28F8" w:rsidRPr="004428F8" w:rsidRDefault="004428F8" w:rsidP="004428F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4428F8" w:rsidRPr="004428F8" w:rsidRDefault="004428F8" w:rsidP="004428F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E48A81C" wp14:editId="1465FF5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156845</wp:posOffset>
                      </wp:positionV>
                      <wp:extent cx="2276437" cy="258445"/>
                      <wp:effectExtent l="0" t="0" r="0" b="27305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37" cy="258445"/>
                                <a:chOff x="288931" y="104160"/>
                                <a:chExt cx="1749174" cy="42192"/>
                              </a:xfrm>
                            </wpg:grpSpPr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288931" y="146352"/>
                                  <a:ext cx="1566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1589769" y="104160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52CC" w:rsidRPr="00D57D37" w:rsidRDefault="00C652CC" w:rsidP="004428F8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8A81C" id="Group 58" o:spid="_x0000_s1049" style="position:absolute;left:0;text-align:left;margin-left:7.5pt;margin-top:12.35pt;width:179.25pt;height:20.35pt;z-index:251681792;mso-width-relative:margin;mso-height-relative:margin" coordorigin="2889,1041" coordsize="1749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">
                      <v:line id="Straight Connector 59" o:spid="_x0000_s1050" style="position:absolute;visibility:visible;mso-wrap-style:square" from="2889,1463" to="18551,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" strokecolor="windowText" strokeweight=".5pt">
                        <v:stroke joinstyle="miter"/>
                      </v:line>
                      <v:shape id="Text Box 60" o:spid="_x0000_s1051" type="#_x0000_t202" style="position:absolute;left:15897;top:1041;width:44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:rsidR="00C652CC" w:rsidRPr="00D57D37" w:rsidRDefault="00C652CC" w:rsidP="004428F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จำนวนส่วนงานที่จัดกระบวนการฯครบตามจำนวนชั่วโมงที่มหาวิทยาลัยกำหนด</w:t>
            </w:r>
          </w:p>
          <w:p w:rsidR="004428F8" w:rsidRPr="004428F8" w:rsidRDefault="004428F8" w:rsidP="004428F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จำนวนส่วนงานที่มีการเรียนการสอนทั้งหมด</w:t>
            </w:r>
          </w:p>
        </w:tc>
        <w:tc>
          <w:tcPr>
            <w:tcW w:w="157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4428F8" w:rsidRPr="009A7711" w:rsidRDefault="004428F8" w:rsidP="004428F8">
      <w:pPr>
        <w:spacing w:after="0" w:line="240" w:lineRule="auto"/>
        <w:ind w:left="-360"/>
        <w:rPr>
          <w:rFonts w:ascii="TH SarabunPSK" w:hAnsi="TH SarabunPSK" w:cs="TH SarabunPSK"/>
          <w:color w:val="FF0000"/>
          <w:sz w:val="28"/>
        </w:rPr>
      </w:pPr>
    </w:p>
    <w:tbl>
      <w:tblPr>
        <w:tblStyle w:val="TableGrid151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4428F8" w:rsidRPr="004428F8" w:rsidTr="004428F8">
        <w:trPr>
          <w:trHeight w:val="341"/>
        </w:trPr>
        <w:tc>
          <w:tcPr>
            <w:tcW w:w="341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4428F8" w:rsidRPr="004428F8" w:rsidTr="004428F8">
        <w:tc>
          <w:tcPr>
            <w:tcW w:w="341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กองกิจการนักศึกษา</w:t>
            </w:r>
          </w:p>
        </w:tc>
      </w:tr>
    </w:tbl>
    <w:p w:rsidR="004428F8" w:rsidRPr="009A7711" w:rsidRDefault="004428F8" w:rsidP="004428F8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2.10 </w:t>
      </w:r>
      <w:r w:rsidRPr="004428F8">
        <w:rPr>
          <w:rFonts w:ascii="TH SarabunPSK" w:hAnsi="TH SarabunPSK" w:cs="TH SarabunPSK"/>
          <w:b/>
          <w:bCs/>
          <w:sz w:val="28"/>
          <w:cs/>
        </w:rPr>
        <w:t>ร้อยละของนักศึกษาระดับปริญญาตรีที่สอบผ่านเกณฑ์ภาษาอังกฤษตามที่มหาวิทยาลัยกำหนด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</w:p>
    <w:tbl>
      <w:tblPr>
        <w:tblStyle w:val="TableGrid52"/>
        <w:tblW w:w="10075" w:type="dxa"/>
        <w:tblInd w:w="-5" w:type="dxa"/>
        <w:tblLook w:val="04A0" w:firstRow="1" w:lastRow="0" w:firstColumn="1" w:lastColumn="0" w:noHBand="0" w:noVBand="1"/>
      </w:tblPr>
      <w:tblGrid>
        <w:gridCol w:w="5220"/>
        <w:gridCol w:w="3330"/>
        <w:gridCol w:w="1525"/>
      </w:tblGrid>
      <w:tr w:rsidR="004428F8" w:rsidRPr="004428F8" w:rsidTr="004428F8">
        <w:trPr>
          <w:tblHeader/>
        </w:trPr>
        <w:tc>
          <w:tcPr>
            <w:tcW w:w="522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5220" w:type="dxa"/>
          </w:tcPr>
          <w:p w:rsidR="004428F8" w:rsidRPr="004428F8" w:rsidRDefault="004428F8" w:rsidP="004428F8">
            <w:pPr>
              <w:ind w:left="33" w:firstLine="288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ประกาศมหาวิทยาลัยมหิดล เรื่องมาตรฐานความรู้ภาษาอังกฤษของนักศึกษาหลักสูตรระดับปริญญาตรี </w:t>
            </w: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มหาวิทยาลัยมหิดล พ.ศ. </w:t>
            </w:r>
            <w:r w:rsidRPr="004428F8"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มหาวิทยาลัยได้เห็นสมควรกำหนดมาตรฐานความรู้ภาษาอังกฤษ ของนักศึกษาระดับปริญญาตรีมหาวิทยาลัยมหิดล เพื่อให้สอดคล้องกับประกาศคณะกรรมการการอุดมศึกษา เรื่องนโยบายยกระดับมาตรฐานภาษาอังกฤษในสถาบันอุดมศึกษา โดยมีข้อกำหนดที่สำคัญดังต่อไปนี้</w:t>
            </w:r>
          </w:p>
          <w:p w:rsidR="004428F8" w:rsidRPr="004428F8" w:rsidRDefault="004428F8" w:rsidP="00B01798">
            <w:pPr>
              <w:numPr>
                <w:ilvl w:val="0"/>
                <w:numId w:val="14"/>
              </w:numPr>
              <w:ind w:left="321" w:hanging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นักศึกษาต้องมีความรู้ความสามารถทางภาษาอังกฤษ เทียบเคียงมาตรฐาน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CEFR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p w:rsidR="004428F8" w:rsidRPr="004428F8" w:rsidRDefault="004428F8" w:rsidP="00B01798">
            <w:pPr>
              <w:numPr>
                <w:ilvl w:val="0"/>
                <w:numId w:val="15"/>
              </w:numPr>
              <w:ind w:left="462" w:hanging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MU-ELT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ตั้งแต่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84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คะแนนขึ้นไป หรือ</w:t>
            </w:r>
          </w:p>
          <w:p w:rsidR="004428F8" w:rsidRPr="004428F8" w:rsidRDefault="004428F8" w:rsidP="00B01798">
            <w:pPr>
              <w:numPr>
                <w:ilvl w:val="0"/>
                <w:numId w:val="15"/>
              </w:numPr>
              <w:ind w:left="462" w:hanging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TOEIC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ตั้งแต่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600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คะแนนขึ้นไป หรือ</w:t>
            </w:r>
          </w:p>
          <w:p w:rsidR="004428F8" w:rsidRPr="004428F8" w:rsidRDefault="004428F8" w:rsidP="00B01798">
            <w:pPr>
              <w:numPr>
                <w:ilvl w:val="0"/>
                <w:numId w:val="15"/>
              </w:numPr>
              <w:ind w:left="462" w:hanging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TOEFL IBT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ตั้งแต่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64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คะแนนขึ้นไป หรือ</w:t>
            </w:r>
          </w:p>
          <w:p w:rsidR="004428F8" w:rsidRPr="004428F8" w:rsidRDefault="004428F8" w:rsidP="00B01798">
            <w:pPr>
              <w:numPr>
                <w:ilvl w:val="0"/>
                <w:numId w:val="15"/>
              </w:numPr>
              <w:ind w:left="462" w:hanging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IELTS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ตั้งแต่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5.0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คะแนนขึ้นไป</w:t>
            </w:r>
          </w:p>
          <w:p w:rsidR="004428F8" w:rsidRPr="004428F8" w:rsidRDefault="004428F8" w:rsidP="00B01798">
            <w:pPr>
              <w:numPr>
                <w:ilvl w:val="0"/>
                <w:numId w:val="16"/>
              </w:numPr>
              <w:ind w:left="321" w:hanging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นักศึกษาต้องส่งคะแนนสอบภายใน 2 ปี (ไม่ว่าผ่านหรือไม่ผ่าน) หลังเข้าเป็นนักศึกษา เพื่อให้มีเวลาในการพัฒนาหรือปรับปรุง</w:t>
            </w:r>
          </w:p>
          <w:p w:rsidR="004428F8" w:rsidRPr="004428F8" w:rsidRDefault="004428F8" w:rsidP="00B01798">
            <w:pPr>
              <w:numPr>
                <w:ilvl w:val="0"/>
                <w:numId w:val="16"/>
              </w:numPr>
              <w:ind w:left="321" w:hanging="14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นักศึกษาจะต้องสอบผ่านเกณฑ์ภาษาอังกฤษก่อนสำเร็จการศึกษา โดยถือเป็นส่วนหนึ่งในการพิจารณาอนุมัติปริญญา</w:t>
            </w:r>
          </w:p>
        </w:tc>
        <w:tc>
          <w:tcPr>
            <w:tcW w:w="333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pacing w:val="4"/>
                <w:sz w:val="28"/>
                <w:cs/>
              </w:rPr>
              <w:t xml:space="preserve">เก็บข้อมูลจำแนกตามชั้นปี 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pacing w:val="4"/>
                <w:sz w:val="28"/>
                <w:cs/>
              </w:rPr>
              <w:t xml:space="preserve">(นักศึกษาชั้นปีที่ </w:t>
            </w:r>
            <w:r w:rsidRPr="004428F8">
              <w:rPr>
                <w:rFonts w:ascii="TH SarabunPSK" w:hAnsi="TH SarabunPSK" w:cs="TH SarabunPSK"/>
                <w:b/>
                <w:bCs/>
                <w:spacing w:val="4"/>
                <w:sz w:val="28"/>
              </w:rPr>
              <w:t>1 – 4)</w:t>
            </w:r>
          </w:p>
          <w:p w:rsidR="004428F8" w:rsidRPr="004428F8" w:rsidRDefault="004428F8" w:rsidP="004428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28F8" w:rsidRPr="004428F8" w:rsidRDefault="004428F8" w:rsidP="004428F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วิธีคำนวณ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จำนวนนักศึกษาระดับปริญญาตรีชั้นปีที่ ...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012C75" wp14:editId="50135068">
                      <wp:simplePos x="0" y="0"/>
                      <wp:positionH relativeFrom="column">
                        <wp:posOffset>1455811</wp:posOffset>
                      </wp:positionH>
                      <wp:positionV relativeFrom="paragraph">
                        <wp:posOffset>176188</wp:posOffset>
                      </wp:positionV>
                      <wp:extent cx="527539" cy="280963"/>
                      <wp:effectExtent l="0" t="0" r="6350" b="50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539" cy="2809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52CC" w:rsidRPr="0068507C" w:rsidRDefault="00C652CC" w:rsidP="004428F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68507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12C75" id="Text Box 12" o:spid="_x0000_s1052" type="#_x0000_t202" style="position:absolute;left:0;text-align:left;margin-left:114.65pt;margin-top:13.85pt;width:41.55pt;height:22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" fillcolor="window" stroked="f" strokeweight=".5pt">
                      <v:textbox>
                        <w:txbxContent>
                          <w:p w:rsidR="00C652CC" w:rsidRPr="0068507C" w:rsidRDefault="00C652CC" w:rsidP="004428F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68507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ที่สอบ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ผ่านเกณฑ์ภาษาอังกฤษตามที่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007FB3" wp14:editId="7E2FA84D">
                      <wp:simplePos x="0" y="0"/>
                      <wp:positionH relativeFrom="column">
                        <wp:posOffset>-35169</wp:posOffset>
                      </wp:positionH>
                      <wp:positionV relativeFrom="paragraph">
                        <wp:posOffset>222055</wp:posOffset>
                      </wp:positionV>
                      <wp:extent cx="1976511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5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3D05B1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7.5pt" to="152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มหาวิทยาลัยกำหนด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จำนวนนักศึกษาระดับปริญญาตรี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ชั้นปีที่ ... ทั้งหมด</w:t>
            </w:r>
          </w:p>
          <w:p w:rsidR="004428F8" w:rsidRPr="004428F8" w:rsidRDefault="004428F8" w:rsidP="004428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428F8" w:rsidRPr="009A7711" w:rsidRDefault="004428F8" w:rsidP="004428F8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51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4428F8" w:rsidRPr="004428F8" w:rsidTr="004428F8">
        <w:trPr>
          <w:trHeight w:val="341"/>
        </w:trPr>
        <w:tc>
          <w:tcPr>
            <w:tcW w:w="341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4428F8" w:rsidRPr="004428F8" w:rsidTr="004428F8">
        <w:tc>
          <w:tcPr>
            <w:tcW w:w="341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</w:tr>
    </w:tbl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2.11 </w:t>
      </w:r>
      <w:r w:rsidRPr="004428F8">
        <w:rPr>
          <w:rFonts w:ascii="TH SarabunPSK" w:hAnsi="TH SarabunPSK" w:cs="TH SarabunPSK" w:hint="cs"/>
          <w:b/>
          <w:bCs/>
          <w:spacing w:val="-6"/>
          <w:sz w:val="28"/>
          <w:cs/>
        </w:rPr>
        <w:t>ความพึงพอใจของนายจ้างต่อคุณภาพบัณฑิต (ร้อยละที่ตอบระดับ มาก-มากที่สุด)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</w:p>
    <w:tbl>
      <w:tblPr>
        <w:tblStyle w:val="TableGrid52"/>
        <w:tblW w:w="10075" w:type="dxa"/>
        <w:tblInd w:w="-5" w:type="dxa"/>
        <w:tblLook w:val="04A0" w:firstRow="1" w:lastRow="0" w:firstColumn="1" w:lastColumn="0" w:noHBand="0" w:noVBand="1"/>
      </w:tblPr>
      <w:tblGrid>
        <w:gridCol w:w="4536"/>
        <w:gridCol w:w="3969"/>
        <w:gridCol w:w="1570"/>
      </w:tblGrid>
      <w:tr w:rsidR="004428F8" w:rsidRPr="004428F8" w:rsidTr="004428F8">
        <w:trPr>
          <w:tblHeader/>
        </w:trPr>
        <w:tc>
          <w:tcPr>
            <w:tcW w:w="4536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57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4536" w:type="dxa"/>
          </w:tcPr>
          <w:p w:rsidR="004428F8" w:rsidRPr="004428F8" w:rsidRDefault="004428F8" w:rsidP="004428F8">
            <w:pPr>
              <w:ind w:firstLine="321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ความพึงพอใจของนายจ้างต่อคุณภาพบัณฑิต หมายถึง การประเมินความพึงพอใจของนายจ้าง ผู้ประกอบการ และผู้ที่เกี่ยวข้องกับการทำงานของบัณฑิต และอาจารย์ที่ปรึกษาของบัณฑิตที่ศึกษาต่อ</w:t>
            </w:r>
          </w:p>
          <w:p w:rsidR="004428F8" w:rsidRPr="004428F8" w:rsidRDefault="004428F8" w:rsidP="004428F8">
            <w:pPr>
              <w:ind w:left="33" w:firstLine="321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ข้อคะแนนที่ได้จากการประเมินบัณฑิต จะเก็บจากความพึงพอใจของนายจ้างหรือสถาบันที่รับนักศึกษาต่อ ซึ่งดำเนินการโดยเก็บข้อมูลจากแบบสอบถามความพึงพอใจผู้บังคับบัญชา/นายจ้าง/และอาจารย์ที่ปรึกษา โดยแบบสอบถามดังกล่าวครอบคลุมคุณลักษณะและความสามารถของบัณฑิตจำแนกตามมาตรฐานผลการเรียนรู้ตามคุณวุฒิ</w:t>
            </w:r>
          </w:p>
          <w:p w:rsidR="004428F8" w:rsidRPr="004428F8" w:rsidRDefault="004428F8" w:rsidP="004428F8">
            <w:pPr>
              <w:ind w:left="33" w:firstLine="321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นายจ้าง ให้หมายรวมถึง ผู้ประกอบการ และผู้ที่เกี่ยวข้องกับการทำงานของบัณฑิตและอาจารย์ที่ปรึกษาของบัณฑิตที่ศึกษาต่อ</w:t>
            </w:r>
          </w:p>
          <w:p w:rsidR="004428F8" w:rsidRPr="004428F8" w:rsidRDefault="004428F8" w:rsidP="004428F8">
            <w:pPr>
              <w:ind w:left="33" w:firstLine="321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 หมายถึง ค่าร้อยละของความพึงพอใจของนายจ้าง ผู้ประกอบการ และผู้ที่เกี่ยวข้องกับการทำงานของบัณฑิต และอาจารย์ที่ปรึกษาของบัณฑิตที่ศึกษาต่อ ที่ตอบระดับมาก-มากที่สุด (จากค่า 5 ระดับ) จากการประเมินบัณฑิตที่ทำงานด้วยประมาณ 1 ปี</w:t>
            </w:r>
          </w:p>
        </w:tc>
        <w:tc>
          <w:tcPr>
            <w:tcW w:w="3969" w:type="dxa"/>
          </w:tcPr>
          <w:p w:rsidR="004428F8" w:rsidRPr="004428F8" w:rsidRDefault="004428F8" w:rsidP="00B01798">
            <w:pPr>
              <w:numPr>
                <w:ilvl w:val="0"/>
                <w:numId w:val="7"/>
              </w:numPr>
              <w:ind w:left="29" w:firstLine="284"/>
              <w:contextualSpacing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เก็บข้อมูลกับบัณฑิต</w:t>
            </w:r>
            <w:r w:rsidRPr="004428F8">
              <w:rPr>
                <w:rFonts w:ascii="TH SarabunPSK" w:hAnsi="TH SarabunPSK" w:cs="TH SarabunPSK"/>
                <w:spacing w:val="-8"/>
                <w:sz w:val="28"/>
                <w:cs/>
              </w:rPr>
              <w:t>ระดับปริญญาตรี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ทุกหลักสูตร</w:t>
            </w:r>
          </w:p>
          <w:p w:rsidR="004428F8" w:rsidRPr="004428F8" w:rsidRDefault="004428F8" w:rsidP="00B01798">
            <w:pPr>
              <w:numPr>
                <w:ilvl w:val="0"/>
                <w:numId w:val="7"/>
              </w:numPr>
              <w:ind w:left="29" w:firstLine="28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จำนวนบัณฑิตที่ได้รับการประเมินจากนายจ้างจะต้อง</w:t>
            </w:r>
            <w:r w:rsidRPr="004428F8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ไม่น้อยกว่าร้อยละ 20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ของจำนวนบัณฑิตที่สำเร็จการศึกษา</w:t>
            </w:r>
            <w:r w:rsidRPr="004428F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(กรณีตอบไม่ถึงร้อยละ 20 ของจำนวนบัณฑิตทั้งหมดของส่วนงานจะไม่ผ่านการประเมินความพึงพอใจ)</w:t>
            </w:r>
          </w:p>
          <w:p w:rsidR="004428F8" w:rsidRPr="004428F8" w:rsidRDefault="004428F8" w:rsidP="00B01798">
            <w:pPr>
              <w:numPr>
                <w:ilvl w:val="0"/>
                <w:numId w:val="7"/>
              </w:numPr>
              <w:ind w:left="29" w:firstLine="28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นับจำนวนนายจ้างที่ตอบ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ระดับ มาก-มากที่สุด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และนำมาประเมินความพึงพอใจในภาพรวมของนายจ้างต่อคุณภาพบัณฑิต ดังนี้</w:t>
            </w:r>
          </w:p>
          <w:p w:rsidR="004428F8" w:rsidRPr="004428F8" w:rsidRDefault="004428F8" w:rsidP="004428F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428F8" w:rsidRPr="004428F8" w:rsidRDefault="004428F8" w:rsidP="004428F8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588D9C" wp14:editId="313D420F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205105</wp:posOffset>
                      </wp:positionV>
                      <wp:extent cx="485775" cy="32385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52CC" w:rsidRPr="00272FAD" w:rsidRDefault="00C652CC" w:rsidP="004428F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72FA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272FAD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0A748C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588D9C" id="Text Box 30" o:spid="_x0000_s1053" type="#_x0000_t202" style="position:absolute;left:0;text-align:left;margin-left:157.3pt;margin-top:16.15pt;width:38.2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" filled="f" stroked="f" strokeweight=".5pt">
                      <v:textbox>
                        <w:txbxContent>
                          <w:p w:rsidR="00C652CC" w:rsidRPr="00272FAD" w:rsidRDefault="00C652CC" w:rsidP="004428F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72FA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272F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A748C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ผลรวมของค่าคะแนนที่ได้จากการประเมิน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8F8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1C0F9F" wp14:editId="4D8FF5E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201295</wp:posOffset>
                      </wp:positionV>
                      <wp:extent cx="1876425" cy="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44694" id="Straight Connector 3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15.85pt" to="165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ความพึงพอใจระดับมาก-มากที่สุด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บัณฑิตที่ได้รับการประเมินทั้งหมด</w:t>
            </w:r>
          </w:p>
        </w:tc>
        <w:tc>
          <w:tcPr>
            <w:tcW w:w="157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51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4428F8" w:rsidRPr="004428F8" w:rsidTr="004428F8">
        <w:trPr>
          <w:trHeight w:val="341"/>
        </w:trPr>
        <w:tc>
          <w:tcPr>
            <w:tcW w:w="3415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4428F8" w:rsidRPr="004428F8" w:rsidTr="004428F8">
        <w:tc>
          <w:tcPr>
            <w:tcW w:w="3415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4428F8" w:rsidRPr="004428F8" w:rsidRDefault="004428F8" w:rsidP="004428F8">
            <w:pPr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กองบริหารการศึกษา, บัณฑิตวิทยาลัย</w:t>
            </w:r>
          </w:p>
        </w:tc>
      </w:tr>
    </w:tbl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7711" w:rsidRPr="004428F8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</w:t>
      </w:r>
      <w:r w:rsidRPr="004428F8">
        <w:rPr>
          <w:rFonts w:ascii="TH SarabunPSK" w:hAnsi="TH SarabunPSK" w:cs="TH SarabunPSK"/>
          <w:b/>
          <w:bCs/>
          <w:sz w:val="28"/>
        </w:rPr>
        <w:t>1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2 </w:t>
      </w:r>
      <w:r w:rsidRPr="004428F8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จำนวนโครงการที่ศิษย์เก่ากลับมาพัฒนามหาวิทยาลัย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428F8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หน่วยนับ : </w:t>
      </w:r>
      <w:r w:rsidRPr="004428F8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</w:t>
      </w:r>
    </w:p>
    <w:p w:rsidR="004428F8" w:rsidRPr="004428F8" w:rsidRDefault="004428F8" w:rsidP="004428F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428F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ปีที่เก็บข้อมูล : ปีงบประมาณ </w:t>
      </w:r>
    </w:p>
    <w:tbl>
      <w:tblPr>
        <w:tblStyle w:val="TableGrid63"/>
        <w:tblW w:w="5000" w:type="pct"/>
        <w:tblLook w:val="04A0" w:firstRow="1" w:lastRow="0" w:firstColumn="1" w:lastColumn="0" w:noHBand="0" w:noVBand="1"/>
      </w:tblPr>
      <w:tblGrid>
        <w:gridCol w:w="4247"/>
        <w:gridCol w:w="4300"/>
        <w:gridCol w:w="1909"/>
      </w:tblGrid>
      <w:tr w:rsidR="004428F8" w:rsidRPr="004428F8" w:rsidTr="004428F8">
        <w:trPr>
          <w:tblHeader/>
        </w:trPr>
        <w:tc>
          <w:tcPr>
            <w:tcW w:w="2031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056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913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2031" w:type="pct"/>
          </w:tcPr>
          <w:p w:rsidR="004428F8" w:rsidRPr="004428F8" w:rsidRDefault="004428F8" w:rsidP="004428F8">
            <w:pPr>
              <w:ind w:firstLine="306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 หรือกิจกรรมที่ศิษย์เก่ากลับมาพัฒนามหาวิทยาลัย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เช่น </w:t>
            </w:r>
          </w:p>
          <w:p w:rsidR="004428F8" w:rsidRPr="004428F8" w:rsidRDefault="004428F8" w:rsidP="004428F8">
            <w:pPr>
              <w:ind w:firstLine="306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โครงการ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หรือกิจกรรมคืนสู่เหย้า</w:t>
            </w:r>
          </w:p>
          <w:p w:rsidR="004428F8" w:rsidRPr="004428F8" w:rsidRDefault="004428F8" w:rsidP="004428F8">
            <w:pPr>
              <w:ind w:firstLine="306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โครงการ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หรือกิจกรรมอื่นๆที่มีศิษย์เก่าไม่น้อยกว่า 10% ของผู้เข้าร่วมทั้งหมด</w:t>
            </w:r>
          </w:p>
          <w:p w:rsidR="004428F8" w:rsidRPr="004428F8" w:rsidRDefault="004428F8" w:rsidP="004428F8">
            <w:pPr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6" w:type="pct"/>
          </w:tcPr>
          <w:p w:rsidR="004428F8" w:rsidRPr="004428F8" w:rsidRDefault="004428F8" w:rsidP="004428F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กลุ่มเป้าหมาย</w:t>
            </w:r>
          </w:p>
          <w:p w:rsidR="004428F8" w:rsidRPr="004428F8" w:rsidRDefault="004428F8" w:rsidP="004428F8">
            <w:pPr>
              <w:ind w:firstLine="314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ศิษย์เก่า</w:t>
            </w:r>
          </w:p>
          <w:p w:rsidR="004428F8" w:rsidRPr="004428F8" w:rsidRDefault="004428F8" w:rsidP="004428F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4428F8" w:rsidRPr="004428F8" w:rsidRDefault="004428F8" w:rsidP="004428F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4428F8" w:rsidRPr="00C652CC" w:rsidRDefault="004428F8" w:rsidP="00C652CC">
            <w:pPr>
              <w:ind w:firstLine="314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เก็บข้อมูลจากจำนวนศิษย์เก่าที่ร่วมพัฒนามหาวิทยาลัย ที่กรอกโดยส่วนงานโดยระบบ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Mahidol Alumni Engagement</w:t>
            </w:r>
          </w:p>
        </w:tc>
        <w:tc>
          <w:tcPr>
            <w:tcW w:w="913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</w:rPr>
              <w:t>(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1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9A7711" w:rsidRPr="004428F8" w:rsidRDefault="009A7711" w:rsidP="00442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3"/>
        <w:tblW w:w="3437" w:type="pct"/>
        <w:jc w:val="center"/>
        <w:tblLook w:val="04A0" w:firstRow="1" w:lastRow="0" w:firstColumn="1" w:lastColumn="0" w:noHBand="0" w:noVBand="1"/>
      </w:tblPr>
      <w:tblGrid>
        <w:gridCol w:w="3545"/>
        <w:gridCol w:w="3642"/>
      </w:tblGrid>
      <w:tr w:rsidR="004428F8" w:rsidRPr="004428F8" w:rsidTr="004428F8">
        <w:trPr>
          <w:trHeight w:val="341"/>
          <w:jc w:val="center"/>
        </w:trPr>
        <w:tc>
          <w:tcPr>
            <w:tcW w:w="2466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534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4428F8" w:rsidRPr="004428F8" w:rsidTr="004428F8">
        <w:trPr>
          <w:jc w:val="center"/>
        </w:trPr>
        <w:tc>
          <w:tcPr>
            <w:tcW w:w="2466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  <w:tc>
          <w:tcPr>
            <w:tcW w:w="2534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 w:rsidRPr="004428F8">
        <w:rPr>
          <w:rFonts w:ascii="TH SarabunPSK" w:hAnsi="TH SarabunPSK" w:cs="TH SarabunPSK"/>
          <w:b/>
          <w:bCs/>
          <w:sz w:val="28"/>
        </w:rPr>
        <w:t>1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ความผูกพันของศิษย์ปัจจุบันและศิษย์เก่าที่มีต่อมหาวิทยาลัยมหิดล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(ร้อยละที่ตอบระดับมาก-มากที่สุด)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4428F8" w:rsidRPr="004428F8" w:rsidRDefault="004428F8" w:rsidP="004428F8">
      <w:pPr>
        <w:spacing w:after="0" w:line="240" w:lineRule="auto"/>
        <w:ind w:left="417" w:hanging="417"/>
        <w:contextualSpacing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/>
          <w:b/>
          <w:bCs/>
          <w:sz w:val="28"/>
          <w:cs/>
        </w:rPr>
        <w:t>หน่วยนับ : ร้อยละ</w:t>
      </w:r>
    </w:p>
    <w:p w:rsid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 : ปีงบประมาณ </w:t>
      </w:r>
    </w:p>
    <w:p w:rsidR="009A7711" w:rsidRPr="004428F8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/>
          <w:b/>
          <w:bCs/>
          <w:sz w:val="28"/>
        </w:rPr>
        <w:tab/>
        <w:t xml:space="preserve">      2.13.1 </w:t>
      </w:r>
      <w:r w:rsidRPr="004428F8">
        <w:rPr>
          <w:rFonts w:ascii="TH SarabunPSK" w:hAnsi="TH SarabunPSK" w:cs="TH SarabunPSK"/>
          <w:b/>
          <w:bCs/>
          <w:sz w:val="28"/>
          <w:cs/>
        </w:rPr>
        <w:t>ร้อยละของความผูกพันของศิษย์ปัจจุบันที่มีต่อมหาวิทยาลัยมหิดล</w:t>
      </w:r>
    </w:p>
    <w:tbl>
      <w:tblPr>
        <w:tblStyle w:val="TableGrid63"/>
        <w:tblW w:w="5000" w:type="pct"/>
        <w:tblLook w:val="04A0" w:firstRow="1" w:lastRow="0" w:firstColumn="1" w:lastColumn="0" w:noHBand="0" w:noVBand="1"/>
      </w:tblPr>
      <w:tblGrid>
        <w:gridCol w:w="3822"/>
        <w:gridCol w:w="5105"/>
        <w:gridCol w:w="1529"/>
      </w:tblGrid>
      <w:tr w:rsidR="004428F8" w:rsidRPr="004428F8" w:rsidTr="009A7711">
        <w:trPr>
          <w:tblHeader/>
        </w:trPr>
        <w:tc>
          <w:tcPr>
            <w:tcW w:w="1828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441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1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9A7711">
        <w:tc>
          <w:tcPr>
            <w:tcW w:w="1828" w:type="pct"/>
          </w:tcPr>
          <w:p w:rsidR="004428F8" w:rsidRPr="004428F8" w:rsidRDefault="004428F8" w:rsidP="004428F8">
            <w:pPr>
              <w:ind w:firstLine="306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ความผูกพันของศิษย์ปัจจุบัน</w:t>
            </w:r>
            <w:r w:rsidRPr="004428F8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(นักศึกษาที่มีหน่วยกิตครบถ้วนก่อนขึ้นทะเบียนบัณฑิตของปีการศึกษานั้นๆ) </w:t>
            </w: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ที่มีต่อมหาวิทยาลัย</w:t>
            </w:r>
            <w:r w:rsidRPr="004428F8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มหิดล โดยการวัดผลจากระดับความผูกพันของ ที่อยู่</w:t>
            </w: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ในระดับมาก ถึงมากที่สุด</w:t>
            </w:r>
            <w:r w:rsidRPr="004428F8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ของข้อคำถามใน</w:t>
            </w:r>
            <w:r w:rsidRPr="004428F8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แบบ</w:t>
            </w:r>
            <w:r w:rsidRPr="004428F8">
              <w:rPr>
                <w:rFonts w:ascii="TH SarabunPSK" w:hAnsi="TH SarabunPSK" w:cs="TH SarabunPSK"/>
                <w:spacing w:val="-6"/>
                <w:sz w:val="28"/>
                <w:cs/>
              </w:rPr>
              <w:t>สำรวจความคิดเห็นของนักศึกษามหาวิทยาลัยมหิดล</w:t>
            </w:r>
            <w:r w:rsidRPr="004428F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(ตอนที่ </w:t>
            </w:r>
            <w:r w:rsidRPr="004428F8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Pr="004428F8">
              <w:rPr>
                <w:rFonts w:ascii="TH SarabunPSK" w:hAnsi="TH SarabunPSK" w:cs="TH SarabunPSK" w:hint="cs"/>
                <w:spacing w:val="-6"/>
                <w:sz w:val="28"/>
                <w:cs/>
              </w:rPr>
              <w:t>)</w:t>
            </w:r>
          </w:p>
        </w:tc>
        <w:tc>
          <w:tcPr>
            <w:tcW w:w="2441" w:type="pct"/>
          </w:tcPr>
          <w:p w:rsidR="004428F8" w:rsidRPr="004428F8" w:rsidRDefault="004428F8" w:rsidP="004428F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กลุ่มเป้าหมาย</w:t>
            </w:r>
          </w:p>
          <w:p w:rsidR="004428F8" w:rsidRPr="004428F8" w:rsidRDefault="004428F8" w:rsidP="004428F8">
            <w:pPr>
              <w:ind w:firstLine="325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ศิษย์ปัจจุบัน</w:t>
            </w:r>
          </w:p>
          <w:p w:rsidR="004428F8" w:rsidRPr="004428F8" w:rsidRDefault="004428F8" w:rsidP="004428F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4428F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4428F8" w:rsidRPr="004428F8" w:rsidRDefault="004428F8" w:rsidP="004428F8">
            <w:pPr>
              <w:ind w:firstLine="325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เก็บข้อมูลจากศิษย์ปัจจุบัน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โดย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ศิษย์ปัจจุบัน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จะต้องทำแบบ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สำรวจความคิดเห็นของนักศึกษามหาวิทยาลัยมหิดล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(ตอนที่ </w:t>
            </w:r>
            <w:r w:rsidRPr="004428F8">
              <w:rPr>
                <w:rFonts w:ascii="TH SarabunPSK" w:hAnsi="TH SarabunPSK" w:cs="TH SarabunPSK"/>
                <w:sz w:val="28"/>
              </w:rPr>
              <w:t>3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รายละเอียดตามเอกสารแนบ </w:t>
            </w:r>
          </w:p>
          <w:p w:rsidR="004428F8" w:rsidRPr="004428F8" w:rsidRDefault="004428F8" w:rsidP="004428F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4428F8" w:rsidRPr="004428F8" w:rsidRDefault="004428F8" w:rsidP="004428F8">
            <w:pPr>
              <w:ind w:firstLine="325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คิดจากจำนวนศิษย์ปัจจุบันที่ตอบแบบสอบถามแล้วค่าเฉลี่ยความผูกพัน อยู่ในระดับมาก ถึง มากที่สุด (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XM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) หารด้วยจำนวนศิษย์ปัจจุบันที่ตอบแบบสอบถามทั้งหมด (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XN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) คูณด้วย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100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428F8" w:rsidRPr="004428F8" w:rsidRDefault="009A7711" w:rsidP="004428F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EE4BD6" wp14:editId="75E03A50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26670</wp:posOffset>
                      </wp:positionV>
                      <wp:extent cx="485775" cy="3238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52CC" w:rsidRPr="006125FE" w:rsidRDefault="00C652CC" w:rsidP="004428F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125FE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6125FE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6125FE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EE4BD6" id="Text Box 16" o:spid="_x0000_s1054" type="#_x0000_t202" style="position:absolute;left:0;text-align:left;margin-left:145.7pt;margin-top:2.1pt;width:38.25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" filled="f" stroked="f" strokeweight=".5pt">
                      <v:textbox>
                        <w:txbxContent>
                          <w:p w:rsidR="00C652CC" w:rsidRPr="006125FE" w:rsidRDefault="00C652CC" w:rsidP="004428F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125F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6125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25FE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8F8" w:rsidRPr="004428F8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8BFD8F" wp14:editId="4C8B167D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229870</wp:posOffset>
                      </wp:positionV>
                      <wp:extent cx="46672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C252D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8.1pt" to="146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428F8"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="004428F8" w:rsidRPr="004428F8">
              <w:rPr>
                <w:rFonts w:ascii="TH SarabunPSK" w:eastAsia="Calibri" w:hAnsi="TH SarabunPSK" w:cs="TH SarabunPSK"/>
                <w:sz w:val="28"/>
              </w:rPr>
              <w:t>XM</w:t>
            </w:r>
            <w:r w:rsidR="004428F8" w:rsidRPr="004428F8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4428F8" w:rsidRPr="004428F8" w:rsidRDefault="004428F8" w:rsidP="004428F8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XN)</w:t>
            </w:r>
          </w:p>
        </w:tc>
        <w:tc>
          <w:tcPr>
            <w:tcW w:w="731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</w:rPr>
              <w:t>(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1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9A7711" w:rsidRDefault="009A7711" w:rsidP="00442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28F8" w:rsidRDefault="004428F8" w:rsidP="00442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52CC" w:rsidRPr="004428F8" w:rsidRDefault="00C652CC" w:rsidP="00442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/>
          <w:b/>
          <w:bCs/>
          <w:sz w:val="28"/>
        </w:rPr>
        <w:lastRenderedPageBreak/>
        <w:tab/>
        <w:t xml:space="preserve">      2.13.2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ร้อยละของความผูกพันของศิษย์เก่าที่มีต่อมหาวิทยาลัยมหิดล   </w:t>
      </w:r>
    </w:p>
    <w:tbl>
      <w:tblPr>
        <w:tblStyle w:val="TableGrid63"/>
        <w:tblW w:w="5000" w:type="pct"/>
        <w:tblLook w:val="04A0" w:firstRow="1" w:lastRow="0" w:firstColumn="1" w:lastColumn="0" w:noHBand="0" w:noVBand="1"/>
      </w:tblPr>
      <w:tblGrid>
        <w:gridCol w:w="4673"/>
        <w:gridCol w:w="4254"/>
        <w:gridCol w:w="1529"/>
      </w:tblGrid>
      <w:tr w:rsidR="004428F8" w:rsidRPr="004428F8" w:rsidTr="009A7711">
        <w:trPr>
          <w:tblHeader/>
        </w:trPr>
        <w:tc>
          <w:tcPr>
            <w:tcW w:w="2235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034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1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9A7711">
        <w:tc>
          <w:tcPr>
            <w:tcW w:w="2235" w:type="pct"/>
          </w:tcPr>
          <w:p w:rsidR="004428F8" w:rsidRPr="004428F8" w:rsidRDefault="004428F8" w:rsidP="004428F8">
            <w:pPr>
              <w:ind w:firstLine="306"/>
              <w:jc w:val="thaiDistribute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ความผูกพันของศิษย์เก่า</w:t>
            </w:r>
            <w:r w:rsidRPr="004428F8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(ศิษย์เก่า</w:t>
            </w:r>
            <w:r w:rsidRPr="004428F8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ที่กลับมาพัฒนามหาวิทยาลัย</w:t>
            </w:r>
            <w:r w:rsidRPr="004428F8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)</w:t>
            </w:r>
            <w:r w:rsidRPr="004428F8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</w:t>
            </w:r>
            <w:r w:rsidRPr="004428F8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ที่ได้จากการกรองข้อมูลของส่วนงานในระบบ </w:t>
            </w:r>
            <w:r w:rsidRPr="004428F8"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Mahidol Alumni Engagement </w:t>
            </w:r>
            <w:r w:rsidRPr="004428F8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โดยการเข้าร่วมพัฒนามหาวิทยาลัยของศิษย์เก่าสามารถแบ่ง</w:t>
            </w:r>
            <w:r w:rsidRPr="004428F8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ระดับ</w:t>
            </w:r>
            <w:r w:rsidRPr="004428F8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ความผูกพัน</w:t>
            </w:r>
            <w:r w:rsidRPr="004428F8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ดังนี้</w:t>
            </w:r>
          </w:p>
          <w:p w:rsidR="004428F8" w:rsidRPr="004428F8" w:rsidRDefault="004428F8" w:rsidP="009A7711">
            <w:pPr>
              <w:ind w:left="22" w:firstLine="284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4428F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4428F8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ไม่มีความผูกพัน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ศิษย์เก่าที่ติดต่อไม่ได้และไม่มาร่วมกิจกรรม</w:t>
            </w:r>
          </w:p>
          <w:p w:rsidR="004428F8" w:rsidRPr="004428F8" w:rsidRDefault="004428F8" w:rsidP="009A7711">
            <w:pPr>
              <w:ind w:left="22" w:firstLine="284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4428F8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ความผูกพันระดับน้อย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ศิษย์เก่าที่ติดต่อได้ แต่ไม่มาร่วมกิจกรรม </w:t>
            </w:r>
          </w:p>
          <w:p w:rsidR="004428F8" w:rsidRPr="004428F8" w:rsidRDefault="004428F8" w:rsidP="009A7711">
            <w:pPr>
              <w:ind w:left="22" w:firstLine="284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4428F8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ความผูกพันระดับปานกลาง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ศิษย์เก่าที่มาร่วมกิจกรรม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1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1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หรือร่วมบริจาค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1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 (เงินหรือสิ่งของ) ใน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1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ปี อย่างใดอย่างหนึ่ง</w:t>
            </w:r>
          </w:p>
          <w:p w:rsidR="004428F8" w:rsidRPr="004428F8" w:rsidRDefault="004428F8" w:rsidP="009A7711">
            <w:pPr>
              <w:ind w:left="22" w:firstLine="284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4428F8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ความผูกพันระดับมาก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ศิษย์เก่าที่มาร่วมกิจกรรม 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2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1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 ร่วมกิจกรรม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1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ครั้งและบริจาค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1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 (เงินหรือสิ่งของ) </w:t>
            </w:r>
          </w:p>
          <w:p w:rsidR="004428F8" w:rsidRPr="004428F8" w:rsidRDefault="004428F8" w:rsidP="009A7711">
            <w:pPr>
              <w:ind w:left="22" w:firstLine="284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4428F8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ความผูกพันระดับมากที่สุด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ศิษย์เก่าที่เข้าร่วมกิจกรรม และเป็นอาสาสมัคร  หรือ ศิษย์เก่าที่เข้าร่วมกิจกรรมมากกว่า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2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1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หรือบริจาคเป็นจำนวน 2 ครั้งขึ้นไป (เงินหรือสิ่งของ)</w:t>
            </w:r>
          </w:p>
        </w:tc>
        <w:tc>
          <w:tcPr>
            <w:tcW w:w="2034" w:type="pct"/>
          </w:tcPr>
          <w:p w:rsidR="004428F8" w:rsidRPr="004428F8" w:rsidRDefault="004428F8" w:rsidP="004428F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กลุ่มเป้าหมาย</w:t>
            </w:r>
          </w:p>
          <w:p w:rsidR="004428F8" w:rsidRPr="004428F8" w:rsidRDefault="004428F8" w:rsidP="004428F8">
            <w:pPr>
              <w:ind w:firstLine="313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ศิษย์เก่า</w:t>
            </w:r>
          </w:p>
          <w:p w:rsidR="004428F8" w:rsidRPr="004428F8" w:rsidRDefault="004428F8" w:rsidP="004428F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4428F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4428F8" w:rsidRPr="004428F8" w:rsidRDefault="004428F8" w:rsidP="004428F8">
            <w:pPr>
              <w:ind w:firstLine="313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เก็บข้อมูลจากจำนวนศิษย์เก่าที่ร่วมพัฒนามหาวิทยาลัย ที่กรอกโดยส่วนงาน โดยระบบ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Mahidol Alumni Engagement </w:t>
            </w:r>
          </w:p>
          <w:p w:rsidR="004428F8" w:rsidRPr="004428F8" w:rsidRDefault="004428F8" w:rsidP="004428F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4428F8" w:rsidRPr="004428F8" w:rsidRDefault="004428F8" w:rsidP="004428F8">
            <w:pPr>
              <w:ind w:firstLine="313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คิดจากจำนวนศิษย์เก่าที่ มีความผูกพันระดับมาก ถึง มากที่สุด (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XM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) หารด้วยจำนวนศิษย์เก่าที่ติดต่อได้  (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XN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) คูณด้วย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100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โดยใช้สูตรดังนี้</w:t>
            </w:r>
          </w:p>
          <w:p w:rsidR="004428F8" w:rsidRPr="004428F8" w:rsidRDefault="004428F8" w:rsidP="004428F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C02A6" wp14:editId="51BE532D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238760</wp:posOffset>
                      </wp:positionV>
                      <wp:extent cx="4667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916E4" id="Straight Connector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18.8pt" to="125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28F8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89BA05" wp14:editId="77B20F08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12065</wp:posOffset>
                      </wp:positionV>
                      <wp:extent cx="485775" cy="3238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52CC" w:rsidRPr="006125FE" w:rsidRDefault="00C652CC" w:rsidP="004428F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125FE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6125FE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6125FE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89BA05" id="Text Box 21" o:spid="_x0000_s1055" type="#_x0000_t202" style="position:absolute;left:0;text-align:left;margin-left:111.85pt;margin-top:.95pt;width:38.2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" filled="f" stroked="f" strokeweight=".5pt">
                      <v:textbox>
                        <w:txbxContent>
                          <w:p w:rsidR="00C652CC" w:rsidRPr="006125FE" w:rsidRDefault="00C652CC" w:rsidP="004428F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125F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6125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25FE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XM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  <w:r w:rsidRPr="004428F8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</w:p>
          <w:p w:rsidR="004428F8" w:rsidRPr="004428F8" w:rsidRDefault="004428F8" w:rsidP="004428F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XN)</w:t>
            </w:r>
          </w:p>
        </w:tc>
        <w:tc>
          <w:tcPr>
            <w:tcW w:w="731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</w:rPr>
              <w:t>(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1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4428F8" w:rsidRPr="009A7711" w:rsidRDefault="004428F8" w:rsidP="004428F8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63"/>
        <w:tblW w:w="3437" w:type="pct"/>
        <w:jc w:val="center"/>
        <w:tblLook w:val="04A0" w:firstRow="1" w:lastRow="0" w:firstColumn="1" w:lastColumn="0" w:noHBand="0" w:noVBand="1"/>
      </w:tblPr>
      <w:tblGrid>
        <w:gridCol w:w="3545"/>
        <w:gridCol w:w="3642"/>
      </w:tblGrid>
      <w:tr w:rsidR="004428F8" w:rsidRPr="004428F8" w:rsidTr="004428F8">
        <w:trPr>
          <w:trHeight w:val="341"/>
          <w:jc w:val="center"/>
        </w:trPr>
        <w:tc>
          <w:tcPr>
            <w:tcW w:w="2466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534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4428F8" w:rsidRPr="004428F8" w:rsidTr="004428F8">
        <w:trPr>
          <w:jc w:val="center"/>
        </w:trPr>
        <w:tc>
          <w:tcPr>
            <w:tcW w:w="2466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  <w:tc>
          <w:tcPr>
            <w:tcW w:w="2534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4428F8" w:rsidRPr="009A7711" w:rsidRDefault="004428F8" w:rsidP="004428F8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 w:rsidRPr="004428F8">
        <w:rPr>
          <w:rFonts w:ascii="TH SarabunPSK" w:hAnsi="TH SarabunPSK" w:cs="TH SarabunPSK"/>
          <w:b/>
          <w:bCs/>
          <w:sz w:val="28"/>
        </w:rPr>
        <w:t>14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428F8">
        <w:rPr>
          <w:rFonts w:ascii="TH SarabunPSK" w:hAnsi="TH SarabunPSK" w:cs="TH SarabunPSK"/>
          <w:b/>
          <w:bCs/>
          <w:sz w:val="28"/>
          <w:cs/>
        </w:rPr>
        <w:t xml:space="preserve">บทเรียนหรือรายวิชาที่เป็น </w:t>
      </w:r>
      <w:r w:rsidRPr="004428F8">
        <w:rPr>
          <w:rFonts w:ascii="TH SarabunPSK" w:hAnsi="TH SarabunPSK" w:cs="TH SarabunPSK"/>
          <w:b/>
          <w:bCs/>
          <w:sz w:val="28"/>
        </w:rPr>
        <w:t>e –Learning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428F8">
        <w:rPr>
          <w:rFonts w:ascii="TH SarabunPSK" w:hAnsi="TH SarabunPSK" w:cs="TH SarabunPSK"/>
          <w:b/>
          <w:bCs/>
          <w:sz w:val="28"/>
        </w:rPr>
        <w:t>(</w:t>
      </w:r>
      <w:r w:rsidRPr="004428F8">
        <w:rPr>
          <w:rFonts w:ascii="TH SarabunPSK" w:hAnsi="TH SarabunPSK" w:cs="TH SarabunPSK"/>
          <w:b/>
          <w:bCs/>
          <w:sz w:val="28"/>
          <w:cs/>
        </w:rPr>
        <w:t>ร้อยละต่อรายวิชาทั้งหมดของส่วนงาน)</w:t>
      </w:r>
    </w:p>
    <w:p w:rsidR="004428F8" w:rsidRPr="004428F8" w:rsidRDefault="004428F8" w:rsidP="004428F8">
      <w:pPr>
        <w:spacing w:after="0" w:line="240" w:lineRule="auto"/>
        <w:ind w:left="417" w:hanging="417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4428F8">
        <w:rPr>
          <w:rFonts w:ascii="TH SarabunPSK" w:hAnsi="TH SarabunPSK" w:cs="TH SarabunPSK"/>
          <w:b/>
          <w:bCs/>
          <w:sz w:val="28"/>
          <w:cs/>
        </w:rPr>
        <w:t xml:space="preserve">หน่วยนับ : 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4428F8" w:rsidRPr="004428F8" w:rsidRDefault="004428F8" w:rsidP="004428F8">
      <w:pPr>
        <w:spacing w:after="0"/>
        <w:rPr>
          <w:rFonts w:ascii="TH SarabunPSK" w:hAnsi="TH SarabunPSK" w:cs="TH SarabunPSK"/>
          <w:b/>
          <w:bCs/>
          <w:sz w:val="28"/>
        </w:rPr>
      </w:pPr>
      <w:r w:rsidRPr="004428F8">
        <w:rPr>
          <w:rFonts w:ascii="TH SarabunPSK" w:hAnsi="TH SarabunPSK" w:cs="TH SarabunPSK"/>
          <w:b/>
          <w:bCs/>
          <w:sz w:val="28"/>
          <w:cs/>
        </w:rPr>
        <w:t>ปีที่เก็บข้อมูล : ปี</w:t>
      </w:r>
      <w:r w:rsidRPr="004428F8"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</w:p>
    <w:tbl>
      <w:tblPr>
        <w:tblStyle w:val="TableGrid63"/>
        <w:tblW w:w="5000" w:type="pct"/>
        <w:tblLook w:val="04A0" w:firstRow="1" w:lastRow="0" w:firstColumn="1" w:lastColumn="0" w:noHBand="0" w:noVBand="1"/>
      </w:tblPr>
      <w:tblGrid>
        <w:gridCol w:w="4247"/>
        <w:gridCol w:w="4300"/>
        <w:gridCol w:w="1909"/>
      </w:tblGrid>
      <w:tr w:rsidR="004428F8" w:rsidRPr="004428F8" w:rsidTr="004428F8">
        <w:trPr>
          <w:tblHeader/>
        </w:trPr>
        <w:tc>
          <w:tcPr>
            <w:tcW w:w="2031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056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913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4428F8" w:rsidRPr="004428F8" w:rsidTr="004428F8">
        <w:tc>
          <w:tcPr>
            <w:tcW w:w="2031" w:type="pct"/>
          </w:tcPr>
          <w:p w:rsidR="004428F8" w:rsidRPr="004428F8" w:rsidRDefault="004428F8" w:rsidP="004428F8">
            <w:pPr>
              <w:ind w:firstLine="30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บทเรียนหรือรายวิชาที่เป็น </w:t>
            </w:r>
            <w:r w:rsidRPr="004428F8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e –Learning</w:t>
            </w:r>
            <w:r w:rsidRPr="004428F8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หมายถึง บทเรียนหรือรายวิชาตามหลักสูตรของแต่ละส่วนงาน พัฒนาโดยใช้ระบบ หรือ </w:t>
            </w:r>
            <w:r w:rsidRPr="004428F8">
              <w:rPr>
                <w:rFonts w:ascii="TH SarabunPSK" w:hAnsi="TH SarabunPSK" w:cs="TH SarabunPSK"/>
                <w:spacing w:val="-4"/>
                <w:sz w:val="28"/>
              </w:rPr>
              <w:t xml:space="preserve">Platform </w:t>
            </w:r>
            <w:r w:rsidRPr="004428F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ใดก็ได้ โดยอยู่ในรูปแบบออนไลน์ </w:t>
            </w:r>
            <w:r w:rsidR="00C652CC">
              <w:rPr>
                <w:rFonts w:ascii="TH SarabunPSK" w:hAnsi="TH SarabunPSK" w:cs="TH SarabunPSK"/>
                <w:spacing w:val="-4"/>
                <w:sz w:val="28"/>
                <w:cs/>
              </w:rPr>
              <w:t>และมีการปฏิ</w:t>
            </w:r>
            <w:r w:rsidRPr="004428F8">
              <w:rPr>
                <w:rFonts w:ascii="TH SarabunPSK" w:hAnsi="TH SarabunPSK" w:cs="TH SarabunPSK"/>
                <w:spacing w:val="-4"/>
                <w:sz w:val="28"/>
                <w:cs/>
              </w:rPr>
              <w:t>สัมพันธ์กับผู้เรียน (</w:t>
            </w:r>
            <w:r w:rsidRPr="004428F8">
              <w:rPr>
                <w:rFonts w:ascii="TH SarabunPSK" w:hAnsi="TH SarabunPSK" w:cs="TH SarabunPSK"/>
                <w:spacing w:val="-4"/>
                <w:sz w:val="28"/>
              </w:rPr>
              <w:t>Two-way Communication</w:t>
            </w:r>
            <w:r w:rsidRPr="004428F8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4428F8">
              <w:rPr>
                <w:rFonts w:ascii="TH SarabunPSK" w:hAnsi="TH SarabunPSK" w:cs="TH SarabunPSK"/>
                <w:spacing w:val="-4"/>
                <w:sz w:val="28"/>
                <w:cs/>
              </w:rPr>
              <w:tab/>
            </w:r>
          </w:p>
          <w:p w:rsidR="004428F8" w:rsidRPr="009A7711" w:rsidRDefault="00C652CC" w:rsidP="004428F8">
            <w:pPr>
              <w:ind w:firstLine="306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C652CC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การปฏิ</w:t>
            </w:r>
            <w:r w:rsidR="004428F8" w:rsidRPr="00C652CC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สัมพันธ์กับ</w:t>
            </w:r>
            <w:r w:rsidR="004428F8" w:rsidRPr="00C652CC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ผู้เรียน (</w:t>
            </w:r>
            <w:r w:rsidR="004428F8" w:rsidRPr="00C652CC">
              <w:rPr>
                <w:rFonts w:ascii="TH SarabunPSK" w:hAnsi="TH SarabunPSK" w:cs="TH SarabunPSK"/>
                <w:b/>
                <w:bCs/>
                <w:spacing w:val="6"/>
                <w:sz w:val="28"/>
              </w:rPr>
              <w:t>Two-way Communication</w:t>
            </w:r>
            <w:r w:rsidR="004428F8" w:rsidRPr="00C652CC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)</w:t>
            </w:r>
            <w:r w:rsidR="004428F8" w:rsidRPr="00C652CC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="004428F8" w:rsidRPr="00C652CC">
              <w:rPr>
                <w:rFonts w:ascii="TH SarabunPSK" w:hAnsi="TH SarabunPSK" w:cs="TH SarabunPSK"/>
                <w:spacing w:val="-10"/>
                <w:sz w:val="28"/>
                <w:cs/>
              </w:rPr>
              <w:t>หมายถึง</w:t>
            </w:r>
            <w:r w:rsidR="004428F8" w:rsidRPr="00C652C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มีการเข้าถึงบทเรียน</w:t>
            </w:r>
            <w:r w:rsidR="004428F8" w:rsidRPr="00C652CC">
              <w:rPr>
                <w:rFonts w:ascii="TH SarabunPSK" w:hAnsi="TH SarabunPSK" w:cs="TH SarabunPSK"/>
                <w:spacing w:val="-10"/>
                <w:sz w:val="28"/>
                <w:cs/>
              </w:rPr>
              <w:t>หรือรายวิชา</w:t>
            </w:r>
            <w:r w:rsidR="004428F8" w:rsidRPr="00C652CC">
              <w:rPr>
                <w:rFonts w:ascii="TH SarabunPSK" w:hAnsi="TH SarabunPSK" w:cs="TH SarabunPSK" w:hint="cs"/>
                <w:spacing w:val="-10"/>
                <w:sz w:val="28"/>
                <w:cs/>
              </w:rPr>
              <w:t>ออนไลน์ได้ และเกิดการมีส่วนร่วมบน</w:t>
            </w:r>
            <w:r w:rsidR="004428F8" w:rsidRPr="00C652CC">
              <w:rPr>
                <w:rFonts w:ascii="TH SarabunPSK" w:hAnsi="TH SarabunPSK" w:cs="TH SarabunPSK"/>
                <w:spacing w:val="-10"/>
                <w:sz w:val="28"/>
                <w:cs/>
              </w:rPr>
              <w:t>ระบบ</w:t>
            </w:r>
            <w:r w:rsidR="004428F8"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หรือ </w:t>
            </w:r>
            <w:r w:rsidR="004428F8" w:rsidRPr="009A7711">
              <w:rPr>
                <w:rFonts w:ascii="TH SarabunPSK" w:hAnsi="TH SarabunPSK" w:cs="TH SarabunPSK"/>
                <w:spacing w:val="-6"/>
                <w:sz w:val="28"/>
              </w:rPr>
              <w:t>Platform</w:t>
            </w:r>
            <w:r w:rsidR="004428F8"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>ออนไลน์</w:t>
            </w:r>
            <w:r w:rsidR="004428F8" w:rsidRPr="009A771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ใดๆ ที่ใช้ในการจัดการเรียนการสอน </w:t>
            </w:r>
            <w:r w:rsidR="004428F8" w:rsidRPr="009A7711">
              <w:rPr>
                <w:rFonts w:ascii="TH SarabunPSK" w:hAnsi="TH SarabunPSK" w:cs="TH SarabunPSK" w:hint="cs"/>
                <w:spacing w:val="-6"/>
                <w:sz w:val="28"/>
                <w:cs/>
              </w:rPr>
              <w:lastRenderedPageBreak/>
              <w:t xml:space="preserve">เช่น การทำแบบฝึกหัด การตอบคำถาม </w:t>
            </w:r>
            <w:r w:rsidR="004428F8" w:rsidRPr="009A7711">
              <w:rPr>
                <w:rFonts w:ascii="TH SarabunPSK" w:hAnsi="TH SarabunPSK" w:cs="TH SarabunPSK"/>
                <w:spacing w:val="-6"/>
                <w:sz w:val="28"/>
              </w:rPr>
              <w:t xml:space="preserve">Discussion Board </w:t>
            </w:r>
            <w:r w:rsidR="004428F8" w:rsidRPr="009A771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ฯลฯ </w:t>
            </w:r>
            <w:r w:rsidR="004428F8"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ทั้งนี้ ไม่รวมถึงการนำสื่อ </w:t>
            </w:r>
            <w:r w:rsidR="004428F8" w:rsidRPr="009A7711">
              <w:rPr>
                <w:rFonts w:ascii="TH SarabunPSK" w:hAnsi="TH SarabunPSK" w:cs="TH SarabunPSK"/>
                <w:spacing w:val="-6"/>
                <w:sz w:val="28"/>
              </w:rPr>
              <w:t xml:space="preserve">PowerPoint </w:t>
            </w:r>
            <w:r w:rsidR="004428F8" w:rsidRPr="009A771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ที่ใช้สอนไปวางให้นักศึกษา </w:t>
            </w:r>
            <w:r w:rsidR="004428F8" w:rsidRPr="009A7711">
              <w:rPr>
                <w:rFonts w:ascii="TH SarabunPSK" w:hAnsi="TH SarabunPSK" w:cs="TH SarabunPSK"/>
                <w:spacing w:val="-6"/>
                <w:sz w:val="28"/>
              </w:rPr>
              <w:t>download</w:t>
            </w:r>
          </w:p>
          <w:p w:rsidR="004428F8" w:rsidRPr="004428F8" w:rsidRDefault="004428F8" w:rsidP="004428F8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ร้อยละต่อรายวิชาทั้งหมดของส่วนงาน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หมายถึง จำนวนร้อยละต่อรายวิชาทั้งหมดของหลักสูตรทั้งหมดที่ส่วนงานนั้นๆ มี</w:t>
            </w:r>
          </w:p>
          <w:p w:rsidR="004428F8" w:rsidRPr="004428F8" w:rsidRDefault="004428F8" w:rsidP="004428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6" w:type="pct"/>
          </w:tcPr>
          <w:p w:rsidR="004428F8" w:rsidRPr="004428F8" w:rsidRDefault="004428F8" w:rsidP="009A7711">
            <w:pPr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วิธีการเก็บข้อมูล</w:t>
            </w:r>
          </w:p>
          <w:p w:rsidR="004428F8" w:rsidRPr="004428F8" w:rsidRDefault="004428F8" w:rsidP="009A7711">
            <w:pPr>
              <w:ind w:firstLine="314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>เก็บข้อมูลบทเรียนหรือรายวิชาตามหลักสูตรของส่วนงาน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(ระดับปริญญาตรี/ระดับบัณฑิตศึกษา)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/>
                <w:sz w:val="28"/>
              </w:rPr>
              <w:t>e –Learning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ช่วยในการจัดการเรียนการสอน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คิดจากจำนวน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ร้อยละต่อรายวิชาทั้งหมดของส่วนงาน</w:t>
            </w:r>
          </w:p>
          <w:p w:rsidR="004428F8" w:rsidRPr="009A7711" w:rsidRDefault="004428F8" w:rsidP="009A7711">
            <w:pPr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  <w:p w:rsidR="004428F8" w:rsidRPr="004428F8" w:rsidRDefault="004428F8" w:rsidP="009A7711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4428F8" w:rsidRPr="004428F8" w:rsidRDefault="004428F8" w:rsidP="009A7711">
            <w:pPr>
              <w:ind w:firstLine="314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เช่น ส่วนงาน ก.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  มีหลักสูตรระดับปริญญาตรี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22 หลักสูตร </w:t>
            </w:r>
          </w:p>
          <w:p w:rsidR="004428F8" w:rsidRPr="004428F8" w:rsidRDefault="004428F8" w:rsidP="009A7711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4428F8">
              <w:rPr>
                <w:rFonts w:ascii="TH SarabunPSK" w:hAnsi="TH SarabunPSK" w:cs="TH SarabunPSK" w:hint="cs"/>
                <w:sz w:val="28"/>
                <w:u w:val="double"/>
                <w:cs/>
              </w:rPr>
              <w:t>สมมติ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ว่าแต่ละหลักสูตร มี 45 วิชา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เท่าๆ กัน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ของ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br/>
              <w:t>1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ในแต่ละส่วนงาน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428F8" w:rsidRPr="004428F8" w:rsidRDefault="004428F8" w:rsidP="009A77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รายวิชาทั้งหมดของส่วนงานเท่ากับ 22*45 </w:t>
            </w:r>
          </w:p>
          <w:p w:rsidR="004428F8" w:rsidRPr="004428F8" w:rsidRDefault="004428F8" w:rsidP="009A7711">
            <w:pPr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4428F8">
              <w:rPr>
                <w:rFonts w:ascii="TH SarabunPSK" w:hAnsi="TH SarabunPSK" w:cs="TH SarabunPSK"/>
                <w:sz w:val="28"/>
                <w:u w:val="double"/>
                <w:cs/>
              </w:rPr>
              <w:t>เท่ากับ 990 รายวิชา</w:t>
            </w:r>
          </w:p>
          <w:p w:rsidR="004428F8" w:rsidRPr="004428F8" w:rsidRDefault="004428F8" w:rsidP="009A7711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428F8" w:rsidRPr="004428F8" w:rsidRDefault="004428F8" w:rsidP="009A7711">
            <w:pPr>
              <w:ind w:left="-107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ดังนั้น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428F8" w:rsidRPr="004428F8" w:rsidRDefault="004428F8" w:rsidP="00B01798">
            <w:pPr>
              <w:numPr>
                <w:ilvl w:val="0"/>
                <w:numId w:val="33"/>
              </w:numPr>
              <w:ind w:left="314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10 %  เท่ากับ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ปี 2563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ส่วนงาน ก.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 ต้องมีบทเรียน/รายวิชาออนไลน์ ที่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ใช้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e –Learning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ช่วยในการจัดการเรียนการสอน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อย่างน้อย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br/>
              <w:t>99 บทเรียน/รายวิชา</w:t>
            </w:r>
          </w:p>
          <w:p w:rsidR="004428F8" w:rsidRPr="004428F8" w:rsidRDefault="004428F8" w:rsidP="00B01798">
            <w:pPr>
              <w:numPr>
                <w:ilvl w:val="0"/>
                <w:numId w:val="33"/>
              </w:numPr>
              <w:ind w:left="314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15 % 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สะสม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ปี 2564 ต้อง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มี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อย่างน้อย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br/>
              <w:t>149 บทเรียน/รายวิชา (99+50)</w:t>
            </w:r>
          </w:p>
          <w:p w:rsidR="004428F8" w:rsidRPr="004428F8" w:rsidRDefault="004428F8" w:rsidP="00B01798">
            <w:pPr>
              <w:numPr>
                <w:ilvl w:val="0"/>
                <w:numId w:val="33"/>
              </w:numPr>
              <w:ind w:left="314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20 % 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สะสม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ปี 2565 ต้อง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มี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อย่างน้อย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br/>
              <w:t>199 บทเรียน/รายวิชา(149+50)</w:t>
            </w:r>
          </w:p>
          <w:p w:rsidR="004428F8" w:rsidRPr="004428F8" w:rsidRDefault="004428F8" w:rsidP="00B01798">
            <w:pPr>
              <w:numPr>
                <w:ilvl w:val="0"/>
                <w:numId w:val="33"/>
              </w:numPr>
              <w:ind w:left="314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25 %  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สะสม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ปี 2566 ต้อง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มี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อย่างน้อย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br/>
              <w:t>249 บทเรียน/รายวิชา (199+50)</w:t>
            </w:r>
          </w:p>
          <w:p w:rsidR="004428F8" w:rsidRPr="004428F8" w:rsidRDefault="004428F8" w:rsidP="009A771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428F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4428F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</w:p>
          <w:p w:rsidR="004428F8" w:rsidRPr="004428F8" w:rsidRDefault="004428F8" w:rsidP="009A7711">
            <w:pPr>
              <w:ind w:left="17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ส่วนงานอาจมีจำนวนรายวิชาของส่วนงานมากหรือน้อยกว่า 45 รายวิชา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ต่อหลักสูตร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  และอาจมีวิชาระดับบัณฑิตศึกษา ขอให้พิจารณาตามข้อมูลจริงของส่วนงาน</w:t>
            </w:r>
          </w:p>
          <w:p w:rsidR="004428F8" w:rsidRPr="004428F8" w:rsidRDefault="004428F8" w:rsidP="009A7711">
            <w:pPr>
              <w:ind w:left="172"/>
              <w:contextualSpacing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2. นับเฉพาะ</w:t>
            </w:r>
            <w:r w:rsidRPr="004428F8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บทเรียน</w:t>
            </w:r>
            <w:r w:rsidRPr="004428F8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ใน</w:t>
            </w:r>
            <w:r w:rsidRPr="004428F8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รายวิชาตามหลักสูตรของส่วนงาน</w:t>
            </w:r>
            <w:r w:rsidRPr="004428F8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</w:t>
            </w:r>
          </w:p>
          <w:p w:rsidR="004428F8" w:rsidRPr="004428F8" w:rsidRDefault="004428F8" w:rsidP="009A7711">
            <w:pPr>
              <w:ind w:left="17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3. หากใน 1 รายวิชา เลือกนำมาผลิตเป็นบทเรียนออนไลน์เพียง 1 หัวข้อ ให้นับเท่ากับ 1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บทเรียน/รายวิชา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:rsidR="004428F8" w:rsidRPr="004428F8" w:rsidRDefault="004428F8" w:rsidP="009A7711">
            <w:pPr>
              <w:ind w:left="17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 xml:space="preserve">รายวิชาออนไลน์แบบ 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>MOOC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ซึ่งอาจเป็นบริการวิชาการของคณะ ที่มี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กลุ่มเป้าหมาย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เป็น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ประชาชน/บุคคลทั่วไป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และ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ไม่ใช่รายวิชาตามหลักสูตร</w:t>
            </w:r>
            <w:r w:rsidRPr="004428F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สามารถนับให้ได้</w:t>
            </w:r>
            <w:r w:rsidRPr="004428F8">
              <w:rPr>
                <w:rFonts w:ascii="TH SarabunPSK" w:eastAsia="Calibri" w:hAnsi="TH SarabunPSK" w:cs="TH SarabunPSK"/>
                <w:sz w:val="28"/>
                <w:cs/>
              </w:rPr>
              <w:t>โดย</w:t>
            </w:r>
            <w:r w:rsidRPr="004428F8">
              <w:rPr>
                <w:rFonts w:ascii="TH SarabunPSK" w:eastAsia="Calibri" w:hAnsi="TH SarabunPSK" w:cs="TH SarabunPSK" w:hint="cs"/>
                <w:sz w:val="28"/>
                <w:cs/>
              </w:rPr>
              <w:t>อนุโลม เนื่องจากใช้ระยะเวลาในการพัฒนามากกว่าบทเรียนปกติ</w:t>
            </w:r>
          </w:p>
          <w:p w:rsidR="004428F8" w:rsidRPr="004428F8" w:rsidRDefault="004428F8" w:rsidP="009A771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การรายงานข้อมูล </w:t>
            </w:r>
          </w:p>
          <w:p w:rsidR="004428F8" w:rsidRPr="004428F8" w:rsidRDefault="004428F8" w:rsidP="00B01798">
            <w:pPr>
              <w:numPr>
                <w:ilvl w:val="0"/>
                <w:numId w:val="34"/>
              </w:numPr>
              <w:ind w:left="456" w:hanging="142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แบบฟอร์มตรวจสอบข้อมูลตัวชี้วัดที่ 2.14 </w:t>
            </w:r>
          </w:p>
          <w:p w:rsidR="004428F8" w:rsidRPr="004428F8" w:rsidRDefault="004428F8" w:rsidP="00B01798">
            <w:pPr>
              <w:numPr>
                <w:ilvl w:val="0"/>
                <w:numId w:val="34"/>
              </w:numPr>
              <w:ind w:left="456" w:hanging="142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</w:pP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เอกสาร/หลักฐานการใช้ </w:t>
            </w:r>
            <w:r w:rsidRPr="004428F8">
              <w:rPr>
                <w:rFonts w:ascii="TH SarabunPSK" w:eastAsia="Calibri" w:hAnsi="TH SarabunPSK" w:cs="TH SarabunPSK"/>
                <w:spacing w:val="-6"/>
                <w:sz w:val="28"/>
              </w:rPr>
              <w:t xml:space="preserve">e-learning </w:t>
            </w:r>
            <w:r w:rsidRPr="004428F8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เสริมการสอน</w:t>
            </w:r>
            <w:r w:rsidRPr="004428F8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บทเรียนหรือรายวิชา</w:t>
            </w:r>
          </w:p>
        </w:tc>
        <w:tc>
          <w:tcPr>
            <w:tcW w:w="913" w:type="pct"/>
          </w:tcPr>
          <w:p w:rsidR="004428F8" w:rsidRPr="004428F8" w:rsidRDefault="004428F8" w:rsidP="004428F8">
            <w:pPr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  <w:cs/>
              </w:rPr>
              <w:lastRenderedPageBreak/>
              <w:t>รายงานผลรายปี</w:t>
            </w:r>
          </w:p>
          <w:p w:rsidR="004428F8" w:rsidRPr="004428F8" w:rsidRDefault="004428F8" w:rsidP="004428F8">
            <w:pPr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/>
                <w:sz w:val="28"/>
              </w:rPr>
              <w:t>(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4428F8">
              <w:rPr>
                <w:rFonts w:ascii="TH SarabunPSK" w:hAnsi="TH SarabunPSK" w:cs="TH SarabunPSK"/>
                <w:sz w:val="28"/>
              </w:rPr>
              <w:t xml:space="preserve">1 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4428F8" w:rsidRPr="009A7711" w:rsidRDefault="004428F8" w:rsidP="004428F8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63"/>
        <w:tblW w:w="5000" w:type="pct"/>
        <w:jc w:val="center"/>
        <w:tblLook w:val="04A0" w:firstRow="1" w:lastRow="0" w:firstColumn="1" w:lastColumn="0" w:noHBand="0" w:noVBand="1"/>
      </w:tblPr>
      <w:tblGrid>
        <w:gridCol w:w="3424"/>
        <w:gridCol w:w="3517"/>
        <w:gridCol w:w="3515"/>
      </w:tblGrid>
      <w:tr w:rsidR="004428F8" w:rsidRPr="004428F8" w:rsidTr="004428F8">
        <w:trPr>
          <w:trHeight w:val="341"/>
          <w:jc w:val="center"/>
        </w:trPr>
        <w:tc>
          <w:tcPr>
            <w:tcW w:w="1637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682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81" w:type="pct"/>
            <w:shd w:val="clear" w:color="auto" w:fill="DEEAF6" w:themeFill="accent1" w:themeFillTint="33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4428F8" w:rsidRPr="004428F8" w:rsidTr="004428F8">
        <w:trPr>
          <w:jc w:val="center"/>
        </w:trPr>
        <w:tc>
          <w:tcPr>
            <w:tcW w:w="1637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82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81" w:type="pct"/>
          </w:tcPr>
          <w:p w:rsidR="004428F8" w:rsidRPr="004428F8" w:rsidRDefault="004428F8" w:rsidP="004428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8F8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</w:tr>
    </w:tbl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10564"/>
      </w:tblGrid>
      <w:tr w:rsidR="009A7711" w:rsidRPr="009A7711" w:rsidTr="00857DAC">
        <w:trPr>
          <w:trHeight w:val="653"/>
          <w:tblHeader/>
        </w:trPr>
        <w:tc>
          <w:tcPr>
            <w:tcW w:w="5000" w:type="pct"/>
            <w:shd w:val="clear" w:color="auto" w:fill="44546A"/>
            <w:vAlign w:val="center"/>
          </w:tcPr>
          <w:p w:rsidR="009A7711" w:rsidRPr="009A7711" w:rsidRDefault="009A7711" w:rsidP="009A771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9A771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3 </w:t>
            </w:r>
            <w:r w:rsidRPr="009A771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Policy Advocacy and Leaders in Professional </w:t>
            </w:r>
            <w:r w:rsidRPr="009A771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/ </w:t>
            </w:r>
            <w:r w:rsidRPr="009A771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Academic Services</w:t>
            </w:r>
          </w:p>
        </w:tc>
      </w:tr>
    </w:tbl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ตัวชี้วัดที่ 3</w:t>
      </w:r>
      <w:r w:rsidRPr="009A7711">
        <w:rPr>
          <w:rFonts w:ascii="TH SarabunPSK" w:hAnsi="TH SarabunPSK" w:cs="TH SarabunPSK"/>
          <w:b/>
          <w:bCs/>
          <w:sz w:val="28"/>
          <w:cs/>
        </w:rPr>
        <w:t>.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1 การ</w:t>
      </w:r>
      <w:r w:rsidRPr="009A7711">
        <w:rPr>
          <w:rFonts w:ascii="TH SarabunPSK" w:hAnsi="TH SarabunPSK" w:cs="TH SarabunPSK"/>
          <w:b/>
          <w:bCs/>
          <w:sz w:val="28"/>
          <w:cs/>
        </w:rPr>
        <w:t>สร้าง</w:t>
      </w:r>
      <w:r w:rsidRPr="009A7711">
        <w:rPr>
          <w:rFonts w:ascii="TH SarabunPSK" w:hAnsi="TH SarabunPSK" w:cs="TH SarabunPSK"/>
          <w:b/>
          <w:bCs/>
          <w:sz w:val="28"/>
        </w:rPr>
        <w:t xml:space="preserve"> Good Practice 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Pr="009A7711">
        <w:rPr>
          <w:rFonts w:ascii="TH SarabunPSK" w:hAnsi="TH SarabunPSK" w:cs="TH SarabunPSK"/>
          <w:b/>
          <w:bCs/>
          <w:sz w:val="28"/>
          <w:cs/>
        </w:rPr>
        <w:t>ระบบการบริการวิชาการ</w:t>
      </w:r>
    </w:p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9A7711">
        <w:rPr>
          <w:rFonts w:ascii="TH SarabunPSK" w:hAnsi="TH SarabunPSK" w:cs="TH SarabunPSK"/>
          <w:b/>
          <w:bCs/>
          <w:sz w:val="28"/>
          <w:cs/>
        </w:rPr>
        <w:t>: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 xml:space="preserve"> ระดับ</w:t>
      </w:r>
    </w:p>
    <w:p w:rsidR="009A7711" w:rsidRPr="009A7711" w:rsidRDefault="009A7711" w:rsidP="009A771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9A7711">
        <w:rPr>
          <w:rFonts w:ascii="TH SarabunPSK" w:hAnsi="TH SarabunPSK" w:cs="TH SarabunPSK"/>
          <w:b/>
          <w:bCs/>
          <w:sz w:val="28"/>
          <w:cs/>
        </w:rPr>
        <w:t>: 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561"/>
        <w:gridCol w:w="1512"/>
      </w:tblGrid>
      <w:tr w:rsidR="009A7711" w:rsidRPr="009A7711" w:rsidTr="00857DAC">
        <w:trPr>
          <w:trHeight w:val="75"/>
        </w:trPr>
        <w:tc>
          <w:tcPr>
            <w:tcW w:w="2574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3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9A7711" w:rsidRPr="009A7711" w:rsidTr="00857DAC">
        <w:tc>
          <w:tcPr>
            <w:tcW w:w="2574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การจัดทำฐานข้อมูลงานวิชาการบริการวิชาการทุกประเภทของมหาวิทยาลัย โดยจัดทำฐานข้อมูลสำเร็จภายในปีงบประมาณ 2563</w:t>
            </w:r>
          </w:p>
          <w:p w:rsidR="009A7711" w:rsidRPr="009A7711" w:rsidRDefault="009A7711" w:rsidP="009A771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3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ind w:firstLine="323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ประเมินความสำเร็จของการจัดทำ </w:t>
            </w:r>
            <w:r w:rsidRPr="009A7711">
              <w:rPr>
                <w:rFonts w:ascii="TH SarabunPSK" w:eastAsia="Calibri" w:hAnsi="TH SarabunPSK" w:cs="TH SarabunPSK"/>
                <w:sz w:val="28"/>
              </w:rPr>
              <w:t xml:space="preserve">Good Practice 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>ของระบบการบริการวิชาการ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โดย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  <w:tc>
          <w:tcPr>
            <w:tcW w:w="723" w:type="pct"/>
            <w:shd w:val="clear" w:color="auto" w:fill="auto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9A7711">
              <w:rPr>
                <w:rFonts w:ascii="TH SarabunPSK" w:hAnsi="TH SarabunPSK" w:cs="TH SarabunPSK"/>
                <w:cs/>
              </w:rPr>
              <w:t>ปีงบประมาณ</w:t>
            </w:r>
            <w:r w:rsidRPr="009A771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9A7711" w:rsidRPr="009A7711" w:rsidRDefault="009A7711" w:rsidP="009A7711">
            <w:pPr>
              <w:spacing w:line="240" w:lineRule="auto"/>
              <w:contextualSpacing/>
              <w:rPr>
                <w:rFonts w:ascii="TH SarabunPSK" w:hAnsi="TH SarabunPSK" w:cs="TH SarabunPSK"/>
              </w:rPr>
            </w:pPr>
          </w:p>
        </w:tc>
      </w:tr>
    </w:tbl>
    <w:p w:rsidR="009A7711" w:rsidRPr="00C652CC" w:rsidRDefault="009A7711" w:rsidP="009A7711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tbl>
      <w:tblPr>
        <w:tblStyle w:val="TableGrid17"/>
        <w:tblW w:w="0" w:type="auto"/>
        <w:jc w:val="center"/>
        <w:tblLook w:val="04A0" w:firstRow="1" w:lastRow="0" w:firstColumn="1" w:lastColumn="0" w:noHBand="0" w:noVBand="1"/>
      </w:tblPr>
      <w:tblGrid>
        <w:gridCol w:w="3974"/>
        <w:gridCol w:w="3974"/>
      </w:tblGrid>
      <w:tr w:rsidR="009A7711" w:rsidRPr="009A7711" w:rsidTr="00857DAC">
        <w:trPr>
          <w:trHeight w:val="348"/>
          <w:jc w:val="center"/>
        </w:trPr>
        <w:tc>
          <w:tcPr>
            <w:tcW w:w="3974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974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9A7711" w:rsidRPr="009A7711" w:rsidTr="00857DAC">
        <w:trPr>
          <w:trHeight w:val="151"/>
          <w:jc w:val="center"/>
        </w:trPr>
        <w:tc>
          <w:tcPr>
            <w:tcW w:w="3974" w:type="dxa"/>
          </w:tcPr>
          <w:p w:rsidR="009A7711" w:rsidRPr="009A7711" w:rsidRDefault="009A7711" w:rsidP="009A7711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  <w:tc>
          <w:tcPr>
            <w:tcW w:w="3974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9A7711" w:rsidRPr="009A7711" w:rsidRDefault="009A7711" w:rsidP="009A7711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  <w:cs/>
        </w:rPr>
      </w:pPr>
      <w:r w:rsidRPr="009A7711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(หมายเหตุ: </w:t>
      </w:r>
      <w:r w:rsidRPr="009A7711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 xml:space="preserve">ตัวชี้วัดนี้ไม่จัดทำ </w:t>
      </w:r>
      <w:r w:rsidRPr="009A7711">
        <w:rPr>
          <w:rFonts w:ascii="TH SarabunPSK" w:eastAsia="Calibri" w:hAnsi="TH SarabunPSK" w:cs="TH SarabunPSK"/>
          <w:b/>
          <w:bCs/>
          <w:color w:val="C00000"/>
          <w:sz w:val="28"/>
        </w:rPr>
        <w:t xml:space="preserve">PA </w:t>
      </w:r>
      <w:r w:rsidRPr="009A7711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>กับส่วนงาน)</w:t>
      </w:r>
    </w:p>
    <w:p w:rsidR="009A7711" w:rsidRPr="009A7711" w:rsidRDefault="009A7711" w:rsidP="00C652C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A7711" w:rsidRPr="009A7711" w:rsidRDefault="009A7711" w:rsidP="009A771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ตัวชี้วัดที่ 3</w:t>
      </w:r>
      <w:r w:rsidRPr="009A7711">
        <w:rPr>
          <w:rFonts w:ascii="TH SarabunPSK" w:hAnsi="TH SarabunPSK" w:cs="TH SarabunPSK"/>
          <w:b/>
          <w:bCs/>
          <w:sz w:val="28"/>
          <w:cs/>
        </w:rPr>
        <w:t>.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2 จำนวนมาตรฐานคุณภาพระดับชาติและระดับสากลที่ถูกสร้างโดยส่วนงาน/มหาวิทยาลัย</w:t>
      </w:r>
    </w:p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9A7711">
        <w:rPr>
          <w:rFonts w:ascii="TH SarabunPSK" w:hAnsi="TH SarabunPSK" w:cs="TH SarabunPSK"/>
          <w:b/>
          <w:bCs/>
          <w:sz w:val="28"/>
          <w:cs/>
        </w:rPr>
        <w:t>: มาตรฐาน</w:t>
      </w:r>
    </w:p>
    <w:p w:rsidR="009A7711" w:rsidRPr="009A7711" w:rsidRDefault="009A7711" w:rsidP="009A771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9A7711">
        <w:rPr>
          <w:rFonts w:ascii="TH SarabunPSK" w:hAnsi="TH SarabunPSK" w:cs="TH SarabunPSK"/>
          <w:b/>
          <w:bCs/>
          <w:sz w:val="28"/>
          <w:cs/>
        </w:rPr>
        <w:t>: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704"/>
        <w:gridCol w:w="1512"/>
      </w:tblGrid>
      <w:tr w:rsidR="009A7711" w:rsidRPr="009A7711" w:rsidTr="00857DAC">
        <w:trPr>
          <w:trHeight w:val="539"/>
        </w:trPr>
        <w:tc>
          <w:tcPr>
            <w:tcW w:w="2506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71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9A7711" w:rsidRPr="009A7711" w:rsidTr="00857DAC">
        <w:tc>
          <w:tcPr>
            <w:tcW w:w="2506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ind w:left="60" w:firstLine="22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>เกณฑ์หรือมาตรฐานที่ถูกสร้างขึ้นโดยมหาวิทยาลัยมหิดล และถูกนำไปใช้โดยองค์กรระดับชาติหรือนานาชาติ (ไม่นับซ้ำ)</w:t>
            </w:r>
          </w:p>
        </w:tc>
        <w:tc>
          <w:tcPr>
            <w:tcW w:w="1771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ind w:firstLine="45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นับ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จำนวนมาตรฐานคุณภาพระดับชาติและระดับสากลที่ถูกสร้างโดยส่วนงาน/มหาวิทยาลัย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ที่เกิดขึ้นในปีนั้นๆ</w:t>
            </w:r>
          </w:p>
        </w:tc>
        <w:tc>
          <w:tcPr>
            <w:tcW w:w="723" w:type="pct"/>
            <w:shd w:val="clear" w:color="auto" w:fill="auto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A7711" w:rsidRPr="009A7711" w:rsidRDefault="009A7711" w:rsidP="009A7711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tbl>
      <w:tblPr>
        <w:tblStyle w:val="TableGrid17"/>
        <w:tblW w:w="0" w:type="auto"/>
        <w:jc w:val="center"/>
        <w:tblLook w:val="04A0" w:firstRow="1" w:lastRow="0" w:firstColumn="1" w:lastColumn="0" w:noHBand="0" w:noVBand="1"/>
      </w:tblPr>
      <w:tblGrid>
        <w:gridCol w:w="4057"/>
      </w:tblGrid>
      <w:tr w:rsidR="00D0105B" w:rsidRPr="009A7711" w:rsidTr="00857DAC">
        <w:trPr>
          <w:jc w:val="center"/>
        </w:trPr>
        <w:tc>
          <w:tcPr>
            <w:tcW w:w="4057" w:type="dxa"/>
            <w:shd w:val="clear" w:color="auto" w:fill="DEEAF6" w:themeFill="accent1" w:themeFillTint="33"/>
          </w:tcPr>
          <w:p w:rsidR="00D0105B" w:rsidRPr="009A7711" w:rsidRDefault="00D0105B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รวบรวมข้อมูล</w:t>
            </w:r>
          </w:p>
        </w:tc>
      </w:tr>
      <w:tr w:rsidR="00D0105B" w:rsidRPr="009A7711" w:rsidTr="00857DAC">
        <w:trPr>
          <w:jc w:val="center"/>
        </w:trPr>
        <w:tc>
          <w:tcPr>
            <w:tcW w:w="4057" w:type="dxa"/>
          </w:tcPr>
          <w:p w:rsidR="00D0105B" w:rsidRPr="009A7711" w:rsidRDefault="00D0105B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9A7711">
        <w:rPr>
          <w:rFonts w:ascii="TH SarabunPSK" w:hAnsi="TH SarabunPSK" w:cs="TH SarabunPSK"/>
          <w:b/>
          <w:bCs/>
          <w:sz w:val="28"/>
        </w:rPr>
        <w:t>3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9A7711">
        <w:rPr>
          <w:rFonts w:ascii="TH SarabunPSK" w:hAnsi="TH SarabunPSK" w:cs="TH SarabunPSK"/>
          <w:b/>
          <w:bCs/>
          <w:sz w:val="28"/>
        </w:rPr>
        <w:t>3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 xml:space="preserve"> จำนวนนโยบายชี้นำสังคมของมหาวิทยาลัยที่สำคัญระดับชาติและนานาชาติ</w:t>
      </w:r>
    </w:p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9A7711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9A7711" w:rsidRPr="009A7711" w:rsidRDefault="009A7711" w:rsidP="009A771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9A7711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9A7711" w:rsidRPr="009A7711" w:rsidTr="00857DAC">
        <w:trPr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A7711" w:rsidRPr="009A7711" w:rsidRDefault="009A7711" w:rsidP="009A771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A7711" w:rsidRPr="009A7711" w:rsidRDefault="009A7711" w:rsidP="009A771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A7711" w:rsidRPr="009A7711" w:rsidRDefault="009A7711" w:rsidP="009A771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9A7711" w:rsidRPr="009A7711" w:rsidTr="00857DAC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11" w:rsidRPr="009A7711" w:rsidRDefault="009A7711" w:rsidP="009A7711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 หมายถึง นโยบาย กฎระเบียบ ที่ประกาศใช้ในระดับส่วนงาน/นอกเหนือจากส่วนงาน โดย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มาจาก</w:t>
            </w: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โครงการหรือกิจกรรมทาง</w:t>
            </w:r>
            <w:r w:rsidRPr="009A771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วิชาการของมหาวิทยาลัย</w:t>
            </w:r>
            <w:r w:rsidRPr="009A7711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(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การอบรม การประชุมทางวิชาการหรือเชิงปฏิบัติการ การบรรยายพิเศษ หรือการจัดกิจกรรมอื่นใดที่ช่วยพัฒนาศักยภาพด้านวิชาการหรือวิชาชีพ</w:t>
            </w:r>
            <w:r w:rsidRPr="009A7711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)</w:t>
            </w:r>
            <w:r w:rsidRPr="009A771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ที่ดำเนินการโดยบุคลากรของ</w:t>
            </w:r>
            <w:r w:rsidRPr="009A7711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มหาวิทยาลัย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A7711" w:rsidRPr="009A7711" w:rsidRDefault="009A7711" w:rsidP="009A7711">
            <w:pPr>
              <w:spacing w:after="0" w:line="240" w:lineRule="auto"/>
              <w:ind w:firstLine="28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นโยบาย</w:t>
            </w: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ชี้นำสังคมของมหาวิทยาลัยที่สำคัญระดับชาติ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นโยบาย กฎระเบียบ ที่ประกาศใช้จริงในการร่างกฎหมาย พระราชบัญญัติ นโยบาย แนวทางปฏิบัติ (</w:t>
            </w:r>
            <w:r w:rsidRPr="009A7711">
              <w:rPr>
                <w:rFonts w:ascii="TH SarabunPSK" w:hAnsi="TH SarabunPSK" w:cs="TH SarabunPSK"/>
                <w:sz w:val="28"/>
              </w:rPr>
              <w:t>Official Guideline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 xml:space="preserve"> ที่ปรากฎในระดับชาติโดยเกิดขึ้นจาก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โครงการหรือกิจกรรมทางวิชาการ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ในระดับ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แล้วผลักดันไปสู่การเป็นนโยบายระดับชาติ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11" w:rsidRPr="009A7711" w:rsidRDefault="009A7711" w:rsidP="009A7711">
            <w:pPr>
              <w:spacing w:after="0" w:line="240" w:lineRule="auto"/>
              <w:ind w:firstLine="29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1. นับจำนวนนโยบายของมหาวิทยาลัยที่ถูกผลักดันให้เป็นนโยบายระดับชาติและ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หรือนานาชาติในแต่ละปีงบประมาณ</w:t>
            </w:r>
          </w:p>
          <w:p w:rsidR="009A7711" w:rsidRPr="009A7711" w:rsidRDefault="009A7711" w:rsidP="009A7711">
            <w:pPr>
              <w:spacing w:after="0" w:line="240" w:lineRule="auto"/>
              <w:ind w:firstLine="29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2. นับจำนวนนโยบายระดับชาติและ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หรือนานาชาติที่มาจาก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โครงการหรือกิจกรรมทางวิชาการของมหาวิทยาลัย</w:t>
            </w:r>
          </w:p>
          <w:p w:rsidR="009A7711" w:rsidRPr="009A7711" w:rsidRDefault="009A7711" w:rsidP="009A7711">
            <w:pPr>
              <w:spacing w:after="0" w:line="240" w:lineRule="auto"/>
              <w:ind w:firstLine="29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11" w:rsidRPr="009A7711" w:rsidRDefault="009A7711" w:rsidP="009A771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9A7711" w:rsidRPr="009A7711" w:rsidRDefault="009A7711" w:rsidP="009A771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(ปีละ 2 ครั้ง)</w:t>
            </w:r>
          </w:p>
        </w:tc>
      </w:tr>
    </w:tbl>
    <w:p w:rsidR="009A7711" w:rsidRPr="00C652CC" w:rsidRDefault="009A7711" w:rsidP="009A7711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tbl>
      <w:tblPr>
        <w:tblStyle w:val="TableGrid17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9A7711" w:rsidRPr="009A7711" w:rsidTr="00857DAC">
        <w:trPr>
          <w:jc w:val="center"/>
        </w:trPr>
        <w:tc>
          <w:tcPr>
            <w:tcW w:w="3485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9A7711" w:rsidRPr="009A7711" w:rsidTr="00857DAC">
        <w:trPr>
          <w:jc w:val="center"/>
        </w:trPr>
        <w:tc>
          <w:tcPr>
            <w:tcW w:w="3485" w:type="dxa"/>
          </w:tcPr>
          <w:p w:rsidR="009A7711" w:rsidRPr="009A7711" w:rsidRDefault="009A7711" w:rsidP="009A771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5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Pr="009A7711" w:rsidRDefault="009A7711" w:rsidP="009A771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9A7711">
        <w:rPr>
          <w:rFonts w:ascii="TH SarabunPSK" w:hAnsi="TH SarabunPSK" w:cs="TH SarabunPSK"/>
          <w:b/>
          <w:bCs/>
          <w:sz w:val="28"/>
        </w:rPr>
        <w:t>3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9A7711">
        <w:rPr>
          <w:rFonts w:ascii="TH SarabunPSK" w:hAnsi="TH SarabunPSK" w:cs="TH SarabunPSK"/>
          <w:b/>
          <w:bCs/>
          <w:sz w:val="28"/>
        </w:rPr>
        <w:t>4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 xml:space="preserve"> ร้อยละของหน่วยบริการ</w:t>
      </w:r>
      <w:r w:rsidRPr="009A7711">
        <w:rPr>
          <w:rFonts w:ascii="TH SarabunPSK" w:hAnsi="TH SarabunPSK" w:cs="TH SarabunPSK"/>
          <w:b/>
          <w:bCs/>
          <w:sz w:val="28"/>
          <w:cs/>
        </w:rPr>
        <w:t>วิชาการ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ที่ได้รับใบรับรองมาตรฐานระดับชาติและนานาชาติ</w:t>
      </w:r>
    </w:p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9A7711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9A7711" w:rsidRPr="009A7711" w:rsidRDefault="009A7711" w:rsidP="009A7711">
      <w:pPr>
        <w:spacing w:before="240" w:line="240" w:lineRule="auto"/>
        <w:ind w:left="851" w:hanging="851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9A7711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172"/>
        <w:gridCol w:w="1468"/>
      </w:tblGrid>
      <w:tr w:rsidR="009A7711" w:rsidRPr="009A7711" w:rsidTr="00857DAC">
        <w:trPr>
          <w:trHeight w:val="340"/>
          <w:tblHeader/>
        </w:trPr>
        <w:tc>
          <w:tcPr>
            <w:tcW w:w="2303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95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03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9A7711" w:rsidRPr="009A7711" w:rsidTr="00857DAC">
        <w:tc>
          <w:tcPr>
            <w:tcW w:w="2303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ind w:firstLine="44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ใบรับรองมาตรฐานระดับสากล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 หมายถึง การได้รับใบรับรอง เช่น </w:t>
            </w:r>
            <w:r w:rsidRPr="009A7711">
              <w:rPr>
                <w:rFonts w:ascii="TH SarabunPSK" w:hAnsi="TH SarabunPSK" w:cs="TH SarabunPSK"/>
                <w:sz w:val="28"/>
              </w:rPr>
              <w:t>GMP, GLP, ISO 17025, ISO 9000, ISO 13000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และอื่นๆ ที่เกี่ยวข้อง</w:t>
            </w:r>
          </w:p>
          <w:p w:rsidR="009A7711" w:rsidRPr="009A7711" w:rsidRDefault="009A7711" w:rsidP="009A7711">
            <w:pPr>
              <w:spacing w:after="0" w:line="240" w:lineRule="auto"/>
              <w:ind w:firstLine="44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หน่วยบริการ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 หมายถึง หน่วยงานที่ทำหน้าที่ในการตรวจสอบวิเคราะห์ ตรวจสอบมาตรฐาน การตรวจทางห้องปฏิบัติการ การผลิตวัสดุที่เกี่ยวกับการอุปโภคบริโภค การตรวจและรักษาสุขภาพ หรือหน่วยงานที่ทำหน้าที่สนับสนุนการดำเนินงานตามพันธกิจหลักของส่วนงาน เช่น สำนักงานคณบดี สำนักงานผู้อำนวยการ  </w:t>
            </w:r>
          </w:p>
          <w:p w:rsidR="009A7711" w:rsidRPr="009A7711" w:rsidRDefault="009A7711" w:rsidP="009A7711">
            <w:pPr>
              <w:spacing w:after="0" w:line="240" w:lineRule="auto"/>
              <w:ind w:firstLine="447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ประเภทของใบรับรองมาตรฐานในระดับสากลที่มหาวิทยาลัยยอมรับ ได้แก่ </w:t>
            </w:r>
            <w:r w:rsidRPr="009A7711">
              <w:rPr>
                <w:rFonts w:ascii="TH SarabunPSK" w:hAnsi="TH SarabunPSK" w:cs="TH SarabunPSK"/>
                <w:sz w:val="28"/>
              </w:rPr>
              <w:t>GMP, GLP, ISO 17025, ISO 9000, ISO 13000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และอื่นๆ ที่เกี่ยวข้อง</w:t>
            </w:r>
          </w:p>
        </w:tc>
        <w:tc>
          <w:tcPr>
            <w:tcW w:w="1995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9A7711" w:rsidRPr="009A7711" w:rsidRDefault="009A7711" w:rsidP="00B01798">
            <w:pPr>
              <w:numPr>
                <w:ilvl w:val="0"/>
                <w:numId w:val="17"/>
              </w:numPr>
              <w:spacing w:after="0" w:line="240" w:lineRule="auto"/>
              <w:ind w:left="0" w:firstLine="333"/>
              <w:contextualSpacing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9A7711">
              <w:rPr>
                <w:rFonts w:ascii="TH SarabunPSK" w:hAnsi="TH SarabunPSK" w:cs="TH SarabunPSK"/>
                <w:spacing w:val="-8"/>
                <w:sz w:val="28"/>
                <w:cs/>
              </w:rPr>
              <w:t>ขอให้</w:t>
            </w:r>
            <w:r w:rsidRPr="009A7711">
              <w:rPr>
                <w:rFonts w:ascii="TH SarabunPSK" w:hAnsi="TH SarabunPSK" w:cs="TH SarabunPSK" w:hint="cs"/>
                <w:spacing w:val="-8"/>
                <w:sz w:val="28"/>
                <w:cs/>
              </w:rPr>
              <w:t>ส่วน</w:t>
            </w:r>
            <w:r w:rsidRPr="009A7711">
              <w:rPr>
                <w:rFonts w:ascii="TH SarabunPSK" w:hAnsi="TH SarabunPSK" w:cs="TH SarabunPSK"/>
                <w:spacing w:val="-8"/>
                <w:sz w:val="28"/>
                <w:cs/>
              </w:rPr>
              <w:t>งานระบุหน่วยบริการ</w:t>
            </w:r>
            <w:r w:rsidRPr="009A7711">
              <w:rPr>
                <w:rFonts w:ascii="TH SarabunPSK" w:hAnsi="TH SarabunPSK" w:cs="TH SarabunPSK" w:hint="cs"/>
                <w:spacing w:val="-8"/>
                <w:sz w:val="28"/>
                <w:cs/>
              </w:rPr>
              <w:t>ที่มุ่งสู่การรับรองตามมาตรฐานสากล</w:t>
            </w:r>
            <w:r w:rsidRPr="009A771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</w:p>
          <w:p w:rsidR="009A7711" w:rsidRPr="009A7711" w:rsidRDefault="009A7711" w:rsidP="00B01798">
            <w:pPr>
              <w:numPr>
                <w:ilvl w:val="0"/>
                <w:numId w:val="17"/>
              </w:numPr>
              <w:spacing w:after="0" w:line="240" w:lineRule="auto"/>
              <w:ind w:left="0" w:firstLine="333"/>
              <w:contextualSpacing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9A7711">
              <w:rPr>
                <w:rFonts w:ascii="TH SarabunPSK" w:hAnsi="TH SarabunPSK" w:cs="TH SarabunPSK"/>
                <w:spacing w:val="-8"/>
                <w:sz w:val="28"/>
                <w:cs/>
              </w:rPr>
              <w:t>กรณีที่หน่วยบร</w:t>
            </w:r>
            <w:r w:rsidRPr="009A7711">
              <w:rPr>
                <w:rFonts w:ascii="TH SarabunPSK" w:hAnsi="TH SarabunPSK" w:cs="TH SarabunPSK" w:hint="cs"/>
                <w:spacing w:val="-8"/>
                <w:sz w:val="28"/>
                <w:cs/>
              </w:rPr>
              <w:t>ิการ</w:t>
            </w:r>
            <w:r w:rsidRPr="009A7711">
              <w:rPr>
                <w:rFonts w:ascii="TH SarabunPSK" w:hAnsi="TH SarabunPSK" w:cs="TH SarabunPSK"/>
                <w:spacing w:val="-8"/>
                <w:sz w:val="28"/>
                <w:cs/>
              </w:rPr>
              <w:t>ได้รับใบรับรอง 2 ใบให้นับเป็น 1 หน่วยบริการ</w:t>
            </w:r>
          </w:p>
          <w:p w:rsidR="009A7711" w:rsidRPr="009A7711" w:rsidRDefault="009A7711" w:rsidP="00B01798">
            <w:pPr>
              <w:numPr>
                <w:ilvl w:val="0"/>
                <w:numId w:val="17"/>
              </w:numPr>
              <w:spacing w:after="0" w:line="240" w:lineRule="auto"/>
              <w:ind w:left="0" w:firstLine="333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9A7711">
              <w:rPr>
                <w:rFonts w:ascii="TH SarabunPSK" w:hAnsi="TH SarabunPSK" w:cs="TH SarabunPSK" w:hint="cs"/>
                <w:spacing w:val="-8"/>
                <w:sz w:val="28"/>
                <w:cs/>
              </w:rPr>
              <w:t>นับใบรับรองตามระยะเวลาที่หน่วยงานถือครอง</w:t>
            </w:r>
          </w:p>
          <w:p w:rsidR="009A7711" w:rsidRPr="009A7711" w:rsidRDefault="009A7711" w:rsidP="009A771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วิธีคำนวณ</w:t>
            </w:r>
          </w:p>
          <w:p w:rsidR="009A7711" w:rsidRPr="009A7711" w:rsidRDefault="009A7711" w:rsidP="009A771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sz w:val="28"/>
                <w:cs/>
              </w:rPr>
              <w:t>จำนวนหน่วยบริการของ</w:t>
            </w:r>
          </w:p>
          <w:p w:rsidR="009A7711" w:rsidRPr="009A7711" w:rsidRDefault="009A7711" w:rsidP="009A771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sz w:val="28"/>
                <w:cs/>
              </w:rPr>
              <w:t>หน่วยงานที่ได้รับใบรับรองมาตรฐาน</w:t>
            </w:r>
          </w:p>
          <w:p w:rsidR="009A7711" w:rsidRPr="009A7711" w:rsidRDefault="009A7711" w:rsidP="009A771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690D92" wp14:editId="1F3A9659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50800</wp:posOffset>
                      </wp:positionV>
                      <wp:extent cx="763270" cy="278130"/>
                      <wp:effectExtent l="0" t="0" r="0" b="762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52CC" w:rsidRPr="00053101" w:rsidRDefault="00C652CC" w:rsidP="009A771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5310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90D92" id="Text Box 61" o:spid="_x0000_s1056" type="#_x0000_t202" style="position:absolute;left:0;text-align:left;margin-left:163.05pt;margin-top:4pt;width:60.1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" filled="f" stroked="f" strokeweight=".5pt">
                      <v:path arrowok="t"/>
                      <v:textbox>
                        <w:txbxContent>
                          <w:p w:rsidR="00C652CC" w:rsidRPr="00053101" w:rsidRDefault="00C652CC" w:rsidP="009A771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1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711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25A694FF" wp14:editId="02AECB1D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211455</wp:posOffset>
                      </wp:positionV>
                      <wp:extent cx="1714500" cy="0"/>
                      <wp:effectExtent l="0" t="0" r="19050" b="190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69235" id="Straight Connector 6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5pt,16.65pt" to="163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ในระดับ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ชาติและนานาชาติ</w:t>
            </w:r>
          </w:p>
          <w:p w:rsidR="009A7711" w:rsidRPr="009A7711" w:rsidRDefault="009A7711" w:rsidP="009A771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sz w:val="28"/>
                <w:cs/>
              </w:rPr>
              <w:t>จำนวนหน่วยบริการทั้งหมด</w:t>
            </w:r>
          </w:p>
          <w:p w:rsidR="009A7711" w:rsidRPr="009A7711" w:rsidRDefault="009A7711" w:rsidP="009A771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sz w:val="28"/>
                <w:cs/>
              </w:rPr>
              <w:t>ของส่วนงาน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ที่ต้องมีการรับรอ</w:t>
            </w:r>
          </w:p>
        </w:tc>
        <w:tc>
          <w:tcPr>
            <w:tcW w:w="703" w:type="pct"/>
            <w:shd w:val="clear" w:color="auto" w:fill="auto"/>
          </w:tcPr>
          <w:p w:rsidR="009A7711" w:rsidRPr="009A7711" w:rsidRDefault="009A7711" w:rsidP="009A771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9A7711" w:rsidRPr="009A7711" w:rsidRDefault="009A7711" w:rsidP="009A771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(ปีละ 2 ครั้ง)</w:t>
            </w:r>
          </w:p>
          <w:p w:rsidR="009A7711" w:rsidRPr="009A7711" w:rsidRDefault="009A7711" w:rsidP="009A771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sz w:val="28"/>
                <w:cs/>
              </w:rPr>
              <w:t>นับข้อมูลสะสมระหว่างปี</w:t>
            </w:r>
          </w:p>
          <w:p w:rsidR="009A7711" w:rsidRPr="009A7711" w:rsidRDefault="009A7711" w:rsidP="009A771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A7711" w:rsidRPr="009A7711" w:rsidRDefault="009A7711" w:rsidP="009A771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17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D0105B" w:rsidRPr="009A7711" w:rsidTr="00857DAC">
        <w:trPr>
          <w:jc w:val="center"/>
        </w:trPr>
        <w:tc>
          <w:tcPr>
            <w:tcW w:w="3485" w:type="dxa"/>
            <w:shd w:val="clear" w:color="auto" w:fill="DEEAF6" w:themeFill="accent1" w:themeFillTint="33"/>
          </w:tcPr>
          <w:p w:rsidR="00D0105B" w:rsidRPr="009A7711" w:rsidRDefault="00D0105B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D0105B" w:rsidRPr="009A7711" w:rsidRDefault="00D0105B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ตรวจสอบตัวชี้วัด</w:t>
            </w:r>
          </w:p>
        </w:tc>
      </w:tr>
      <w:tr w:rsidR="00D0105B" w:rsidRPr="009A7711" w:rsidTr="00857DAC">
        <w:trPr>
          <w:jc w:val="center"/>
        </w:trPr>
        <w:tc>
          <w:tcPr>
            <w:tcW w:w="3485" w:type="dxa"/>
          </w:tcPr>
          <w:p w:rsidR="00D0105B" w:rsidRPr="009A7711" w:rsidRDefault="00D0105B" w:rsidP="009A771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D0105B" w:rsidRPr="009A7711" w:rsidRDefault="00D0105B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3.</w:t>
      </w:r>
      <w:r w:rsidRPr="009A7711">
        <w:rPr>
          <w:rFonts w:ascii="TH SarabunPSK" w:hAnsi="TH SarabunPSK" w:cs="TH SarabunPSK"/>
          <w:b/>
          <w:bCs/>
          <w:sz w:val="28"/>
        </w:rPr>
        <w:t>5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A7711">
        <w:rPr>
          <w:rFonts w:ascii="TH SarabunPSK" w:hAnsi="TH SarabunPSK" w:cs="TH SarabunPSK"/>
          <w:b/>
          <w:bCs/>
          <w:sz w:val="28"/>
          <w:cs/>
        </w:rPr>
        <w:t>จำนวนชิ้นงานที่เกิดทรัพย์สินทางปัญญา และ/หรือการถ่ายทอดเทคโนโลย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ีที่เพิ่มขึ้น</w:t>
      </w:r>
      <w:r w:rsidRPr="009A7711">
        <w:rPr>
          <w:rFonts w:ascii="TH SarabunPSK" w:hAnsi="TH SarabunPSK" w:cs="TH SarabunPSK"/>
          <w:b/>
          <w:bCs/>
          <w:sz w:val="28"/>
          <w:cs/>
        </w:rPr>
        <w:t xml:space="preserve"> และ/หรือที่นำไปขับเคลื่อนเศรษฐกิจที่มี</w:t>
      </w:r>
    </w:p>
    <w:p w:rsidR="009A7711" w:rsidRPr="009A7711" w:rsidRDefault="009A7711" w:rsidP="009A7711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9A7711">
        <w:rPr>
          <w:rFonts w:ascii="TH SarabunPSK" w:hAnsi="TH SarabunPSK" w:cs="TH SarabunPSK"/>
          <w:b/>
          <w:bCs/>
          <w:sz w:val="28"/>
          <w:cs/>
        </w:rPr>
        <w:t>ประโยชน์ต่อสังคมระดับประเทศ</w:t>
      </w:r>
    </w:p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9A7711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ชิ้น</w:t>
      </w:r>
    </w:p>
    <w:p w:rsidR="009A7711" w:rsidRPr="009A7711" w:rsidRDefault="009A7711" w:rsidP="009A771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9A7711">
        <w:rPr>
          <w:rFonts w:ascii="TH SarabunPSK" w:hAnsi="TH SarabunPSK" w:cs="TH SarabunPSK"/>
          <w:b/>
          <w:bCs/>
          <w:sz w:val="28"/>
          <w:cs/>
        </w:rPr>
        <w:t>: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9A7711" w:rsidRPr="009A7711" w:rsidTr="00857DAC">
        <w:trPr>
          <w:trHeight w:val="1031"/>
          <w:tblHeader/>
        </w:trPr>
        <w:tc>
          <w:tcPr>
            <w:tcW w:w="2695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9A7711" w:rsidRPr="009A7711" w:rsidTr="00857DAC">
        <w:tc>
          <w:tcPr>
            <w:tcW w:w="2695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</w:t>
            </w: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ที่นำไปขับเคลื่อนเศรษฐกิจ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จำนวนผลงานจากการบริการวิชาการ ที่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ดำเนินการโดยบุคลากรของมหาวิทยาลัย</w:t>
            </w:r>
          </w:p>
          <w:p w:rsidR="009A7711" w:rsidRPr="009A7711" w:rsidRDefault="009A7711" w:rsidP="009A7711">
            <w:pPr>
              <w:spacing w:after="0" w:line="240" w:lineRule="auto"/>
              <w:ind w:left="60" w:firstLine="317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A771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ทรัพย์สินทางปัญญา 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>ผลงานวิจัยของอาจารย์ประจำและนักวิจัยประจำของส่วนงานในนามมหาวิทยาลัยที่ได้รับการจดทะเบียน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ได้แก่ 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>สิทธิบัตรการประดิษฐ์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, 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>สิทธิบัตร การออกแบบผลิตภัณฑ์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>,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 xml:space="preserve"> สิ่งบ่งชี้ทางภูมิศาสตร์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, 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>แบบผังวงจรรวม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, 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>อนุสิทธิบัตร, คุ้มครองพันธุ์พืช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, 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>ความลับทางการค้า, ภูมิปัญญาท้องถิ่น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, 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>เครื่องหมายการค้า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และ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 xml:space="preserve">ลิขสิทธิ์ 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>สามารถ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>นับได้ทั้งที่จดทะเบียนภายในประเทศและต่างประเทศ</w:t>
            </w:r>
          </w:p>
          <w:p w:rsidR="009A7711" w:rsidRPr="009A7711" w:rsidRDefault="009A7711" w:rsidP="009A7711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การถ่ายทอดเทคโนโลยี</w:t>
            </w: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หมายถึง การแสดงให้เห็นถึง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ผลงานวิจัยของอาจารย์ประจำและนักวิจัยประจำ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ในนามมหาวิทยาลัย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ที่ได้รับการจดทะเบียน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เป็นที่ประจักษ์และได้รับการถ่ายทอดเทคโนโลยี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 xml:space="preserve">อนุญาตให้ใช้สิทธิไปยังบุคคลภายนอกมหาวิทยาลัย 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A7711">
              <w:rPr>
                <w:rFonts w:ascii="TH SarabunPSK" w:hAnsi="TH SarabunPSK" w:cs="TH SarabunPSK"/>
                <w:sz w:val="28"/>
              </w:rPr>
              <w:t>licensing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82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ind w:firstLine="352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>นับจำนวนชิ้นงาน พร้อมทั้งให้ส่วนงานรายงานรายละเอียดของชิ้นงานนั้นๆ</w:t>
            </w:r>
          </w:p>
        </w:tc>
        <w:tc>
          <w:tcPr>
            <w:tcW w:w="723" w:type="pct"/>
            <w:shd w:val="clear" w:color="auto" w:fill="auto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(รายไตรมาส)</w:t>
            </w:r>
          </w:p>
        </w:tc>
      </w:tr>
    </w:tbl>
    <w:p w:rsidR="009A7711" w:rsidRPr="009A7711" w:rsidRDefault="009A7711" w:rsidP="009A7711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17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9"/>
        <w:gridCol w:w="3798"/>
      </w:tblGrid>
      <w:tr w:rsidR="009A7711" w:rsidRPr="009A7711" w:rsidTr="00857DAC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798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9A7711" w:rsidRPr="009A7711" w:rsidTr="00857DAC">
        <w:trPr>
          <w:jc w:val="center"/>
        </w:trPr>
        <w:tc>
          <w:tcPr>
            <w:tcW w:w="3539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119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798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7711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9A7711" w:rsidRPr="009A7711" w:rsidRDefault="009A7711" w:rsidP="009A771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3.6 </w:t>
      </w:r>
      <w:r w:rsidRPr="009A7711">
        <w:rPr>
          <w:rFonts w:ascii="TH SarabunPSK" w:hAnsi="TH SarabunPSK" w:cs="TH SarabunPSK"/>
          <w:b/>
          <w:bCs/>
          <w:sz w:val="28"/>
          <w:cs/>
        </w:rPr>
        <w:t>รายรับที่เกิดขึ้นจากทรัพย์สินทางปัญญา และ/หรือการถ่ายทอดเทคโนโลยี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ที่เพิ่มขึ้น</w:t>
      </w:r>
      <w:r w:rsidRPr="009A7711">
        <w:rPr>
          <w:rFonts w:ascii="TH SarabunPSK" w:hAnsi="TH SarabunPSK" w:cs="TH SarabunPSK"/>
          <w:b/>
          <w:bCs/>
          <w:sz w:val="28"/>
          <w:cs/>
        </w:rPr>
        <w:t xml:space="preserve"> และ/หรือที่นำไปขับเคลื่อนเศรษฐกิจที่มี</w:t>
      </w:r>
    </w:p>
    <w:p w:rsidR="009A7711" w:rsidRPr="009A7711" w:rsidRDefault="009A7711" w:rsidP="009A7711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9A7711">
        <w:rPr>
          <w:rFonts w:ascii="TH SarabunPSK" w:hAnsi="TH SarabunPSK" w:cs="TH SarabunPSK"/>
          <w:b/>
          <w:bCs/>
          <w:sz w:val="28"/>
          <w:cs/>
        </w:rPr>
        <w:t>ประโยชน์ต่อสังคมระดับประเทศ</w:t>
      </w:r>
    </w:p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9A7711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9A7711" w:rsidRPr="009A7711" w:rsidRDefault="009A7711" w:rsidP="009A771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9A7711">
        <w:rPr>
          <w:rFonts w:ascii="TH SarabunPSK" w:hAnsi="TH SarabunPSK" w:cs="TH SarabunPSK"/>
          <w:b/>
          <w:bCs/>
          <w:sz w:val="28"/>
          <w:cs/>
        </w:rPr>
        <w:t>: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9A7711" w:rsidRPr="009A7711" w:rsidTr="00857DAC">
        <w:trPr>
          <w:trHeight w:val="1031"/>
          <w:tblHeader/>
        </w:trPr>
        <w:tc>
          <w:tcPr>
            <w:tcW w:w="2695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9A7711" w:rsidRPr="009A7711" w:rsidTr="00857DAC">
        <w:tc>
          <w:tcPr>
            <w:tcW w:w="2695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ind w:left="60" w:firstLine="224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771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รายรับที่เกิดจากทรัพย์สินทางปัญญา</w:t>
            </w:r>
            <w:r w:rsidRPr="009A771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และ/หรือการถ่ายทอดเทคโนโลยี</w:t>
            </w:r>
            <w:r w:rsidRPr="009A771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>หมายถึง ผลประโยชน์ที่เกิดจากการอนุญาตให้ใช้สิทธิ หรือนำไปใช้ประโยชน์เพื่อชุมชน หรือประโยชน์ทางวิชาการ ทั้งในระดับชาติ และนานาชาติ ในปีงบประมาณ พร้อมทั้งมีหลักฐาน/เอกสารแสดงประกอบ รายได้ที่เกิดจากทรัพย์สินทางปัญญา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>และ/หรือการถ่ายทอดเทคโนโลยี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ทั้งในเชิงพาณิชย์ ชุมชน หรือสังคม</w:t>
            </w:r>
          </w:p>
        </w:tc>
        <w:tc>
          <w:tcPr>
            <w:tcW w:w="1582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ind w:firstLine="35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noProof/>
                <w:sz w:val="28"/>
                <w:cs/>
              </w:rPr>
              <w:t>นับเฉพาะจำนวนรายรับในแต่ละปีงบประมาณ</w:t>
            </w:r>
            <w:r w:rsidRPr="009A771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9A7711">
              <w:rPr>
                <w:rFonts w:ascii="TH SarabunPSK" w:hAnsi="TH SarabunPSK" w:cs="TH SarabunPSK" w:hint="cs"/>
                <w:noProof/>
                <w:sz w:val="28"/>
                <w:cs/>
              </w:rPr>
              <w:t>โดยไม่ต้องหักค่าใช้จ่าย</w:t>
            </w:r>
          </w:p>
        </w:tc>
        <w:tc>
          <w:tcPr>
            <w:tcW w:w="723" w:type="pct"/>
            <w:shd w:val="clear" w:color="auto" w:fill="auto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(รายไตรมาส)</w:t>
            </w:r>
          </w:p>
        </w:tc>
      </w:tr>
    </w:tbl>
    <w:p w:rsidR="009A7711" w:rsidRPr="009A7711" w:rsidRDefault="009A7711" w:rsidP="009A7711">
      <w:pPr>
        <w:spacing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1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402"/>
        <w:gridCol w:w="3798"/>
      </w:tblGrid>
      <w:tr w:rsidR="009A7711" w:rsidRPr="009A7711" w:rsidTr="00857DAC">
        <w:trPr>
          <w:jc w:val="center"/>
        </w:trPr>
        <w:tc>
          <w:tcPr>
            <w:tcW w:w="3256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798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9A7711" w:rsidRPr="009A7711" w:rsidTr="00857DAC">
        <w:trPr>
          <w:jc w:val="center"/>
        </w:trPr>
        <w:tc>
          <w:tcPr>
            <w:tcW w:w="3256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02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798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7711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9A7711" w:rsidRDefault="009A7711" w:rsidP="009A771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Pr="009A7711" w:rsidRDefault="009A7711" w:rsidP="009A771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3</w:t>
      </w:r>
      <w:r w:rsidRPr="009A7711">
        <w:rPr>
          <w:rFonts w:ascii="TH SarabunPSK" w:hAnsi="TH SarabunPSK" w:cs="TH SarabunPSK"/>
          <w:b/>
          <w:bCs/>
          <w:sz w:val="28"/>
          <w:cs/>
        </w:rPr>
        <w:t>.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9A77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ร้อยละของโครงการบริการวิชาการที่สร้างรายได้ให้กับส่วนงานและมหาวิทยาลัย</w:t>
      </w:r>
    </w:p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9A7711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9A7711" w:rsidRPr="009A7711" w:rsidRDefault="009A7711" w:rsidP="009A771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A7711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9A7711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9A7711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9A7711" w:rsidRPr="009A7711" w:rsidTr="00857DAC">
        <w:trPr>
          <w:trHeight w:val="1031"/>
          <w:tblHeader/>
        </w:trPr>
        <w:tc>
          <w:tcPr>
            <w:tcW w:w="2695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711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9A7711" w:rsidRPr="009A7711" w:rsidTr="00857DAC">
        <w:tc>
          <w:tcPr>
            <w:tcW w:w="2695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ind w:firstLine="447"/>
              <w:jc w:val="thaiDistribute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A7711" w:rsidRPr="009A7711" w:rsidRDefault="009A7711" w:rsidP="00B01798">
            <w:pPr>
              <w:numPr>
                <w:ilvl w:val="0"/>
                <w:numId w:val="18"/>
              </w:numPr>
              <w:spacing w:after="0" w:line="240" w:lineRule="auto"/>
              <w:ind w:left="0" w:firstLine="447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A771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การให้บริการรับทำวิจัย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ได้แก่ การให้บริการรับทำวิจัย การศึกษา ค้นคว้า รวบรวมข้อมูล วิเคราะห์ข้อมูล การรับเป็นที่ปรึกษา ผู้เชี่ยวชาญ และการให้บริการในลักษณะอื่นใดที่มหาวิทยาลัยพิจารณาเห็นว่าเป็นการให้บริการรับทำวิจัยกับหน่วยงานของรัฐหรือเอกชน 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  <w:r w:rsidRPr="009A7711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ต้องมีการทำสัญญาหรือข้อตกลงเป็นลายลักษณ์อักษร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t xml:space="preserve">  </w:t>
            </w:r>
          </w:p>
          <w:p w:rsidR="009A7711" w:rsidRPr="009A7711" w:rsidRDefault="009A7711" w:rsidP="00B01798">
            <w:pPr>
              <w:numPr>
                <w:ilvl w:val="0"/>
                <w:numId w:val="18"/>
              </w:numPr>
              <w:spacing w:after="0" w:line="240" w:lineRule="auto"/>
              <w:ind w:left="0" w:firstLine="447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A771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การให้บริการทางวิชาการ</w:t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ได้แก่ การบริการทางวิชาการและวิชาชีพที่เป็นภารกิจตามวัตถุประสงค์ของการจัดตั้งส่วนงาน เช่น การให้บริการทางการแพทย์ การพยาบาล การสาธารณสุข การรับให้บริการวิเคราะห์ ทดสอบ จัดอบรมหรือสัมมนา การผลิตพัสดุทุกประเภท ซึ่งส่วนงานดำเนินงานภายใต้โครงการบริการวิชาการของส่วนงานกับหน่วยงาน</w:t>
            </w:r>
            <w:r w:rsidRPr="009A7711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9A7711">
              <w:rPr>
                <w:rFonts w:ascii="TH SarabunPSK" w:eastAsia="Calibri" w:hAnsi="TH SarabunPSK" w:cs="TH SarabunPSK" w:hint="cs"/>
                <w:sz w:val="28"/>
                <w:cs/>
              </w:rPr>
              <w:t>ของรัฐหรือเอกชน ที่</w:t>
            </w:r>
            <w:r w:rsidRPr="009A7711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ต้องมีการทำสัญญาหรือข้อตกลงเป็นลายลักษณ์อักษร</w:t>
            </w:r>
          </w:p>
          <w:p w:rsidR="009A7711" w:rsidRPr="009A7711" w:rsidRDefault="009A7711" w:rsidP="00B01798">
            <w:pPr>
              <w:numPr>
                <w:ilvl w:val="0"/>
                <w:numId w:val="18"/>
              </w:numPr>
              <w:spacing w:after="0" w:line="240" w:lineRule="auto"/>
              <w:ind w:left="0" w:firstLine="447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การบริการในลักษณะอื่นใดที่มหาวิทยาลัยพิจารณาเห็นว่าเป็นการบริการวิชาการ</w:t>
            </w:r>
          </w:p>
          <w:p w:rsidR="009A7711" w:rsidRPr="009A7711" w:rsidRDefault="009A7711" w:rsidP="009A7711">
            <w:pPr>
              <w:spacing w:after="0" w:line="240" w:lineRule="auto"/>
              <w:ind w:firstLine="44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</w:t>
            </w: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A7711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 xml:space="preserve">รายได้ที่เกิดจากการบริการวิชาการตามวงเงินสัญญาหรือข้อตกลงของการบริการวิชาการทั้งหมด </w:t>
            </w:r>
          </w:p>
        </w:tc>
        <w:tc>
          <w:tcPr>
            <w:tcW w:w="1582" w:type="pct"/>
            <w:shd w:val="clear" w:color="auto" w:fill="auto"/>
          </w:tcPr>
          <w:p w:rsidR="009A7711" w:rsidRPr="009A7711" w:rsidRDefault="009A7711" w:rsidP="009A77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B2CE29" wp14:editId="149BBE56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193040</wp:posOffset>
                      </wp:positionV>
                      <wp:extent cx="763270" cy="278130"/>
                      <wp:effectExtent l="0" t="0" r="0" b="762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52CC" w:rsidRPr="00053101" w:rsidRDefault="00C652CC" w:rsidP="009A771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5310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CE29" id="Text Box 63" o:spid="_x0000_s1057" type="#_x0000_t202" style="position:absolute;left:0;text-align:left;margin-left:127.95pt;margin-top:15.2pt;width:60.1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" filled="f" stroked="f" strokeweight=".5pt">
                      <v:path arrowok="t"/>
                      <v:textbox>
                        <w:txbxContent>
                          <w:p w:rsidR="00C652CC" w:rsidRPr="00053101" w:rsidRDefault="00C652CC" w:rsidP="009A771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1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โครงการบริการที่สร้างรายได้</w:t>
            </w:r>
          </w:p>
          <w:p w:rsidR="009A7711" w:rsidRPr="009A7711" w:rsidRDefault="009A7711" w:rsidP="009A77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35E19FA2" wp14:editId="2BB5CF8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188595</wp:posOffset>
                      </wp:positionV>
                      <wp:extent cx="1485900" cy="0"/>
                      <wp:effectExtent l="0" t="0" r="19050" b="19050"/>
                      <wp:wrapNone/>
                      <wp:docPr id="192" name="Straight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F9BB9" id="Straight Connector 192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05pt,14.85pt" to="134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A7711">
              <w:rPr>
                <w:rFonts w:ascii="TH SarabunPSK" w:hAnsi="TH SarabunPSK" w:cs="TH SarabunPSK" w:hint="cs"/>
                <w:sz w:val="28"/>
                <w:cs/>
              </w:rPr>
              <w:t>ของส่วนงาน</w:t>
            </w:r>
          </w:p>
          <w:p w:rsidR="009A7711" w:rsidRPr="009A7711" w:rsidRDefault="009A7711" w:rsidP="009A77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โครงการบริการวิชาการทั้งหมด</w:t>
            </w:r>
          </w:p>
          <w:p w:rsidR="009A7711" w:rsidRPr="009A7711" w:rsidRDefault="009A7711" w:rsidP="009A77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ของส่วนงาน</w:t>
            </w:r>
          </w:p>
          <w:p w:rsidR="009A7711" w:rsidRPr="009A7711" w:rsidRDefault="009A7711" w:rsidP="009A77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7711" w:rsidRPr="009A7711" w:rsidRDefault="009A7711" w:rsidP="009A77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A7711" w:rsidRPr="009A7711" w:rsidRDefault="009A7711" w:rsidP="009A77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A7711" w:rsidRPr="009A7711" w:rsidRDefault="009A7711" w:rsidP="009A77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A7711" w:rsidRPr="009A7711" w:rsidRDefault="009A7711" w:rsidP="009A771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9A7711" w:rsidRPr="009A7711" w:rsidRDefault="009A7711" w:rsidP="009A771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(รายไตรมาส)</w:t>
            </w:r>
          </w:p>
        </w:tc>
      </w:tr>
    </w:tbl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17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260"/>
        <w:gridCol w:w="3657"/>
      </w:tblGrid>
      <w:tr w:rsidR="009A7711" w:rsidRPr="009A7711" w:rsidTr="00276A7C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9A77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657" w:type="dxa"/>
            <w:shd w:val="clear" w:color="auto" w:fill="DEEAF6" w:themeFill="accent1" w:themeFillTint="33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7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9A7711" w:rsidRPr="009A7711" w:rsidTr="00276A7C">
        <w:trPr>
          <w:jc w:val="center"/>
        </w:trPr>
        <w:tc>
          <w:tcPr>
            <w:tcW w:w="3539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260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7711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657" w:type="dxa"/>
          </w:tcPr>
          <w:p w:rsidR="009A7711" w:rsidRPr="009A7711" w:rsidRDefault="009A7711" w:rsidP="009A7711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7711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9A7711" w:rsidRPr="009A7711" w:rsidRDefault="009A7711" w:rsidP="009A77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A7711" w:rsidRPr="009A7711" w:rsidRDefault="009A7711" w:rsidP="004428F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C0E2D" w:rsidRDefault="000C0E2D" w:rsidP="000C0E2D"/>
    <w:p w:rsidR="00276A7C" w:rsidRDefault="00276A7C" w:rsidP="000C0E2D"/>
    <w:p w:rsidR="00276A7C" w:rsidRDefault="00276A7C" w:rsidP="000C0E2D"/>
    <w:p w:rsidR="00276A7C" w:rsidRDefault="00276A7C" w:rsidP="000C0E2D"/>
    <w:p w:rsidR="00276A7C" w:rsidRDefault="00276A7C" w:rsidP="000C0E2D"/>
    <w:p w:rsidR="00276A7C" w:rsidRDefault="00276A7C" w:rsidP="000C0E2D"/>
    <w:p w:rsidR="00276A7C" w:rsidRDefault="00276A7C" w:rsidP="000C0E2D"/>
    <w:p w:rsidR="00276A7C" w:rsidRDefault="00276A7C" w:rsidP="000C0E2D"/>
    <w:p w:rsidR="00276A7C" w:rsidRDefault="00276A7C" w:rsidP="000C0E2D"/>
    <w:p w:rsidR="00276A7C" w:rsidRDefault="00276A7C" w:rsidP="000C0E2D"/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10564"/>
      </w:tblGrid>
      <w:tr w:rsidR="00276A7C" w:rsidRPr="00276A7C" w:rsidTr="00276A7C">
        <w:trPr>
          <w:trHeight w:val="590"/>
          <w:tblHeader/>
        </w:trPr>
        <w:tc>
          <w:tcPr>
            <w:tcW w:w="5000" w:type="pct"/>
            <w:shd w:val="clear" w:color="auto" w:fill="44546A"/>
            <w:vAlign w:val="center"/>
          </w:tcPr>
          <w:p w:rsidR="00276A7C" w:rsidRPr="00276A7C" w:rsidRDefault="00276A7C" w:rsidP="00276A7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 xml:space="preserve">ยุทธศาสตร์ที่ 4 </w:t>
            </w:r>
            <w:r w:rsidRPr="00276A7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Management for Self</w:t>
            </w:r>
            <w:r w:rsidRPr="00276A7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-</w:t>
            </w:r>
            <w:r w:rsidRPr="00276A7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Sufficiency and Sustainable Organization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การจัดลําดับด้านการประเมินคุณธรรมและความโปร่งใสในการดําเนินงานของหน่วยงานภาครัฐ (</w:t>
      </w:r>
      <w:r w:rsidRPr="00276A7C">
        <w:rPr>
          <w:rFonts w:ascii="TH SarabunPSK" w:hAnsi="TH SarabunPSK" w:cs="TH SarabunPSK"/>
          <w:b/>
          <w:bCs/>
          <w:sz w:val="28"/>
        </w:rPr>
        <w:t>ITA</w:t>
      </w:r>
      <w:r w:rsidRPr="00276A7C">
        <w:rPr>
          <w:rFonts w:ascii="TH SarabunPSK" w:hAnsi="TH SarabunPSK" w:cs="TH SarabunPSK"/>
          <w:b/>
          <w:bCs/>
          <w:sz w:val="28"/>
          <w:cs/>
        </w:rPr>
        <w:t>)</w:t>
      </w:r>
      <w:r w:rsidRPr="00276A7C">
        <w:rPr>
          <w:rFonts w:ascii="TH SarabunPSK" w:hAnsi="TH SarabunPSK" w:cs="TH SarabunPSK"/>
          <w:b/>
          <w:bCs/>
          <w:sz w:val="28"/>
        </w:rPr>
        <w:t xml:space="preserve"> </w:t>
      </w:r>
      <w:r w:rsidRPr="00276A7C">
        <w:rPr>
          <w:rFonts w:ascii="TH SarabunPSK" w:eastAsia="Times New Roman" w:hAnsi="TH SarabunPSK" w:cs="TH SarabunPSK" w:hint="cs"/>
          <w:b/>
          <w:bCs/>
          <w:sz w:val="28"/>
          <w:cs/>
        </w:rPr>
        <w:t>ของกลุ่มสถาบันอุดมศึกษาที่เข้ารับการประเมิน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ลำดับที่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785"/>
        <w:gridCol w:w="1439"/>
      </w:tblGrid>
      <w:tr w:rsidR="00276A7C" w:rsidRPr="00276A7C" w:rsidTr="00857DAC">
        <w:trPr>
          <w:trHeight w:val="70"/>
          <w:tblHeader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trike/>
                <w:sz w:val="28"/>
                <w:cs/>
              </w:rPr>
            </w:pPr>
            <w:r w:rsidRPr="00276A7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Integrity &amp; Transparency Assessment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หรือ 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ITA</w:t>
            </w:r>
            <w:r w:rsidRPr="00276A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หมายถึ</w:t>
            </w:r>
            <w:r w:rsidRPr="00276A7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ง</w:t>
            </w:r>
            <w:r w:rsidRPr="00276A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ดัชนีชี้วัดความโปร่งใสในการดำเนินงานของหน่วนงานภาครัฐ </w:t>
            </w:r>
            <w:r w:rsidRPr="00276A7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ของ</w:t>
            </w:r>
            <w:r w:rsidRPr="00276A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สำนักงานคณะกรรมการปราบปรามการทุจริตแห่งชาต</w:t>
            </w:r>
            <w:r w:rsidRPr="00276A7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ิ</w:t>
            </w:r>
            <w:r w:rsidRPr="00276A7C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276A7C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โดยประเมินตามเกณฑ์ที่ ปปช. กำหนด</w:t>
            </w:r>
            <w:r w:rsidRPr="00276A7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:rsidR="00276A7C" w:rsidRPr="00276A7C" w:rsidRDefault="00276A7C" w:rsidP="00276A7C">
            <w:pPr>
              <w:spacing w:after="0" w:line="240" w:lineRule="auto"/>
              <w:ind w:firstLine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เพื่อให้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ส่วนงานทั้งหมดของมหาวิทยาลัยมีระบบการบริหารจัดการที่มีประสิทธิภาพและเป็นไปตามหลักธรรมภิบาลจึงกำหนดให้ส่วนงานทั้งหมดของมหาวิทยาลัยนำหลักเกณฑ์การประเมินคุณธรรมและความโปร่งใสในการดำเนินงานของส่วนงานภาครัฐ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C" w:rsidRPr="00276A7C" w:rsidRDefault="00276A7C" w:rsidP="00276A7C">
            <w:pPr>
              <w:shd w:val="clear" w:color="auto" w:fill="FFFFFF"/>
              <w:spacing w:after="0" w:line="240" w:lineRule="auto"/>
              <w:outlineLvl w:val="1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76A7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 อยู่ในลำดับ</w:t>
            </w:r>
            <w:r w:rsidRPr="00276A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 1-1</w:t>
            </w:r>
            <w:r w:rsidRPr="00276A7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 ของการจัดอันดับ</w:t>
            </w:r>
            <w:r w:rsidRPr="00276A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76A7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ของกลุ่มสถาบันอุดมศึกษาที่เข้ารับการประเมิน 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left="289"/>
              <w:contextualSpacing/>
              <w:outlineLvl w:val="1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C" w:rsidRPr="00276A7C" w:rsidRDefault="00276A7C" w:rsidP="00276A7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</w:tc>
      </w:tr>
    </w:tbl>
    <w:p w:rsidR="00276A7C" w:rsidRPr="00276A7C" w:rsidRDefault="00276A7C" w:rsidP="00276A7C">
      <w:pPr>
        <w:spacing w:line="240" w:lineRule="auto"/>
        <w:contextualSpacing/>
        <w:rPr>
          <w:rFonts w:ascii="TH SarabunPSK" w:hAnsi="TH SarabunPSK" w:cs="TH SarabunPSK"/>
          <w:sz w:val="24"/>
          <w:szCs w:val="32"/>
        </w:rPr>
      </w:pPr>
    </w:p>
    <w:tbl>
      <w:tblPr>
        <w:tblStyle w:val="TableGrid18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276A7C" w:rsidRPr="00276A7C" w:rsidTr="00857DAC">
        <w:trPr>
          <w:jc w:val="center"/>
        </w:trPr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76A7C" w:rsidRPr="00276A7C" w:rsidTr="00857DAC">
        <w:trPr>
          <w:jc w:val="center"/>
        </w:trPr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กองกฎหมาย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</w:rPr>
      </w:pPr>
      <w:r w:rsidRPr="00276A7C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(หมายเหตุ: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 xml:space="preserve">ตัวชี้วัดนี้ไม่จัดทำ </w:t>
      </w:r>
      <w:r w:rsidRPr="00276A7C">
        <w:rPr>
          <w:rFonts w:ascii="TH SarabunPSK" w:eastAsia="Calibri" w:hAnsi="TH SarabunPSK" w:cs="TH SarabunPSK"/>
          <w:b/>
          <w:bCs/>
          <w:color w:val="C00000"/>
          <w:sz w:val="28"/>
        </w:rPr>
        <w:t xml:space="preserve">PA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>กับส่วนงาน)</w:t>
      </w:r>
    </w:p>
    <w:p w:rsidR="00276A7C" w:rsidRPr="00276A7C" w:rsidRDefault="00276A7C" w:rsidP="00276A7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/>
          <w:b/>
          <w:bCs/>
          <w:cs/>
        </w:rPr>
        <w:t>ร้อยละของส่วนงานที่มีระบบธรรมาภิบาล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หน่วยนับ: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 xml:space="preserve"> ร้อยละ</w:t>
      </w:r>
    </w:p>
    <w:p w:rsidR="00276A7C" w:rsidRPr="00276A7C" w:rsidRDefault="00276A7C" w:rsidP="00276A7C">
      <w:pPr>
        <w:spacing w:before="240" w:line="240" w:lineRule="auto"/>
        <w:ind w:left="851" w:hanging="851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685"/>
        <w:gridCol w:w="1531"/>
      </w:tblGrid>
      <w:tr w:rsidR="00276A7C" w:rsidRPr="00276A7C" w:rsidTr="00857DAC">
        <w:trPr>
          <w:trHeight w:val="70"/>
        </w:trPr>
        <w:tc>
          <w:tcPr>
            <w:tcW w:w="2506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62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2506" w:type="pct"/>
            <w:shd w:val="clear" w:color="auto" w:fill="auto"/>
          </w:tcPr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ธรรมาภิบาล (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Good Governance) </w:t>
            </w: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หมายถึง กรอบการขับเคลื่อนธรรมาภิบาลที่มหาวิทยาลัยกำหนด จำนวน 6 ด้าน ได้แก่ 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1. หลักคุณธรรม 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2.หลักนิติธรรม 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3.หลักความโปร่งใส 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4.หลักการมีส่วนร่วม 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5.หลักความรับผิดชอบ 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trike/>
                <w:sz w:val="28"/>
                <w:cs/>
              </w:rPr>
            </w:pP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>6.หลักความคุ้มค่า</w:t>
            </w:r>
          </w:p>
        </w:tc>
        <w:tc>
          <w:tcPr>
            <w:tcW w:w="1762" w:type="pct"/>
            <w:shd w:val="clear" w:color="auto" w:fill="auto"/>
          </w:tcPr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left="34"/>
              <w:jc w:val="center"/>
              <w:outlineLvl w:val="1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left="34"/>
              <w:jc w:val="center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4615D1" wp14:editId="16BFC93D">
                      <wp:simplePos x="0" y="0"/>
                      <wp:positionH relativeFrom="column">
                        <wp:posOffset>1841919</wp:posOffset>
                      </wp:positionH>
                      <wp:positionV relativeFrom="paragraph">
                        <wp:posOffset>51387</wp:posOffset>
                      </wp:positionV>
                      <wp:extent cx="559549" cy="271609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549" cy="271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52CC" w:rsidRPr="00A91274" w:rsidRDefault="00C652CC" w:rsidP="00276A7C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× </w:t>
                                  </w: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615D1" id="Text Box 14" o:spid="_x0000_s1058" type="#_x0000_t202" style="position:absolute;left:0;text-align:left;margin-left:145.05pt;margin-top:4.05pt;width:44.05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" filled="f" stroked="f" strokeweight=".5pt">
                      <v:textbox>
                        <w:txbxContent>
                          <w:p w:rsidR="00C652CC" w:rsidRPr="00A91274" w:rsidRDefault="00C652CC" w:rsidP="00276A7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× </w:t>
                            </w: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A7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97D6F1" wp14:editId="1A1DB4B8">
                      <wp:simplePos x="0" y="0"/>
                      <wp:positionH relativeFrom="column">
                        <wp:posOffset>258014</wp:posOffset>
                      </wp:positionH>
                      <wp:positionV relativeFrom="paragraph">
                        <wp:posOffset>219710</wp:posOffset>
                      </wp:positionV>
                      <wp:extent cx="1656272" cy="0"/>
                      <wp:effectExtent l="0" t="0" r="2032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27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D508EE" id="Straight Connector 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17.3pt" to="150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จำนวนส่วนงานที่มีระบบธรรมาภิบาล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left="34"/>
              <w:jc w:val="center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276A7C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จำนวนส่วนงานทั้งหมด</w:t>
            </w:r>
          </w:p>
        </w:tc>
        <w:tc>
          <w:tcPr>
            <w:tcW w:w="732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</w:tc>
      </w:tr>
    </w:tbl>
    <w:p w:rsidR="00276A7C" w:rsidRPr="00276A7C" w:rsidRDefault="00276A7C" w:rsidP="00276A7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18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276A7C" w:rsidRPr="00276A7C" w:rsidTr="00857DAC">
        <w:trPr>
          <w:jc w:val="center"/>
        </w:trPr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76A7C" w:rsidRPr="00276A7C" w:rsidTr="00857DAC">
        <w:trPr>
          <w:jc w:val="center"/>
        </w:trPr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กองกฎหมาย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</w:tr>
    </w:tbl>
    <w:p w:rsidR="00276A7C" w:rsidRDefault="00276A7C" w:rsidP="00276A7C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C00000"/>
          <w:sz w:val="28"/>
        </w:rPr>
      </w:pPr>
      <w:r w:rsidRPr="00276A7C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(หมายเหตุ: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 xml:space="preserve">ตัวชี้วัดนี้ไม่จัดทำ </w:t>
      </w:r>
      <w:r w:rsidRPr="00276A7C">
        <w:rPr>
          <w:rFonts w:ascii="TH SarabunPSK" w:eastAsia="Calibri" w:hAnsi="TH SarabunPSK" w:cs="TH SarabunPSK"/>
          <w:b/>
          <w:bCs/>
          <w:color w:val="C00000"/>
          <w:sz w:val="28"/>
        </w:rPr>
        <w:t xml:space="preserve">PA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>กับส่วนงาน)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มหาวิทยาลัยได้รับรางวัล</w:t>
      </w:r>
      <w:r w:rsidRPr="00276A7C">
        <w:rPr>
          <w:rFonts w:ascii="TH SarabunPSK" w:hAnsi="TH SarabunPSK" w:cs="TH SarabunPSK"/>
          <w:b/>
          <w:bCs/>
          <w:sz w:val="28"/>
        </w:rPr>
        <w:t xml:space="preserve"> TQC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 xml:space="preserve">หรือ 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ได้รับการรับรอง </w:t>
      </w:r>
      <w:r w:rsidRPr="00276A7C">
        <w:rPr>
          <w:rFonts w:ascii="TH SarabunPSK" w:hAnsi="TH SarabunPSK" w:cs="TH SarabunPSK"/>
          <w:b/>
          <w:bCs/>
          <w:sz w:val="28"/>
        </w:rPr>
        <w:t xml:space="preserve">AUNQA </w:t>
      </w:r>
      <w:r w:rsidRPr="00276A7C">
        <w:rPr>
          <w:rFonts w:ascii="TH SarabunPSK" w:hAnsi="TH SarabunPSK" w:cs="TH SarabunPSK"/>
          <w:b/>
          <w:bCs/>
          <w:sz w:val="28"/>
          <w:cs/>
        </w:rPr>
        <w:t>ระดับสถาบัน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-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276A7C" w:rsidRPr="00276A7C" w:rsidTr="00857DAC">
        <w:trPr>
          <w:trHeight w:val="70"/>
          <w:tblHeader/>
        </w:trPr>
        <w:tc>
          <w:tcPr>
            <w:tcW w:w="2967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2967" w:type="pct"/>
            <w:shd w:val="clear" w:color="auto" w:fill="auto"/>
          </w:tcPr>
          <w:p w:rsidR="00276A7C" w:rsidRPr="00276A7C" w:rsidRDefault="00276A7C" w:rsidP="00276A7C">
            <w:pPr>
              <w:shd w:val="clear" w:color="auto" w:fill="FFFFFF"/>
              <w:tabs>
                <w:tab w:val="left" w:pos="810"/>
              </w:tabs>
              <w:spacing w:after="0" w:line="240" w:lineRule="auto"/>
              <w:ind w:firstLine="600"/>
              <w:jc w:val="thaiDistribute"/>
              <w:rPr>
                <w:rFonts w:ascii="Browallia New" w:eastAsia="Times New Roman" w:hAnsi="Browallia New" w:cs="Browallia New"/>
                <w:sz w:val="28"/>
              </w:rPr>
            </w:pP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</w:rPr>
              <w:t xml:space="preserve">TQC 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(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</w:rPr>
              <w:t>Total Quality Control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)</w:t>
            </w:r>
            <w:r w:rsidRPr="00276A7C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Pr="00276A7C">
              <w:rPr>
                <w:rFonts w:ascii="TH SarabunPSK" w:eastAsia="Times New Roman" w:hAnsi="TH SarabunPSK" w:cs="TH SarabunPSK" w:hint="cs"/>
                <w:sz w:val="28"/>
                <w:shd w:val="clear" w:color="auto" w:fill="FFFFFF"/>
                <w:cs/>
              </w:rPr>
              <w:t>หมายถึง</w:t>
            </w:r>
            <w:r w:rsidRPr="00276A7C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งวัลที่มอบให้องค์กรที่ให้ความสำคัญกับระบบบริหารจัดการที่เป็นเลิศเพื่อพัฒนาขีดความสามารถในการแข่งขันทางธุรกิจ ก้าวไปสู่มาตรฐานสากล ตามเกณฑ์รางวัลคุณภาพแห่งชาติของประเทศสหรัฐอเมริกา หรือ </w:t>
            </w:r>
            <w:r w:rsidRPr="00276A7C">
              <w:rPr>
                <w:rFonts w:ascii="TH SarabunPSK" w:eastAsia="Times New Roman" w:hAnsi="TH SarabunPSK" w:cs="TH SarabunPSK"/>
                <w:sz w:val="28"/>
              </w:rPr>
              <w:t xml:space="preserve">The Malcolm Baldrige National Quality Award </w:t>
            </w: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76A7C">
              <w:rPr>
                <w:rFonts w:ascii="TH SarabunPSK" w:eastAsia="Times New Roman" w:hAnsi="TH SarabunPSK" w:cs="TH SarabunPSK"/>
                <w:sz w:val="28"/>
              </w:rPr>
              <w:t>MBNQA</w:t>
            </w: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) ดำเนินการตัดสินและมอบรางวัลโดยสำนักงานรางวัลคุณภาพแห่งชาติ สถาบันเพิ่มผลผลิตแห่งชาติ โดยองค์กรที่จะได้รับ </w:t>
            </w:r>
            <w:r w:rsidRPr="00276A7C">
              <w:rPr>
                <w:rFonts w:ascii="TH SarabunPSK" w:eastAsia="Times New Roman" w:hAnsi="TH SarabunPSK" w:cs="TH SarabunPSK"/>
                <w:sz w:val="28"/>
              </w:rPr>
              <w:t xml:space="preserve">TQC </w:t>
            </w: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คือองค์กรที่มีคะแนนไม่ถึงเกณฑ์ที่จะได้รับ </w:t>
            </w:r>
            <w:r w:rsidRPr="00276A7C">
              <w:rPr>
                <w:rFonts w:ascii="TH SarabunPSK" w:eastAsia="Times New Roman" w:hAnsi="TH SarabunPSK" w:cs="TH SarabunPSK"/>
                <w:sz w:val="28"/>
              </w:rPr>
              <w:t>TQA</w:t>
            </w: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 แต่สูงกว่า 350 คะแนน</w:t>
            </w:r>
            <w:r w:rsidRPr="00276A7C">
              <w:rPr>
                <w:rFonts w:ascii="Browallia New" w:eastAsia="Times New Roman" w:hAnsi="Browallia New" w:cs="Browallia New"/>
                <w:sz w:val="28"/>
                <w:cs/>
              </w:rPr>
              <w:t xml:space="preserve"> </w:t>
            </w:r>
          </w:p>
          <w:p w:rsidR="00276A7C" w:rsidRPr="00276A7C" w:rsidRDefault="00276A7C" w:rsidP="00276A7C">
            <w:pPr>
              <w:shd w:val="clear" w:color="auto" w:fill="FFFFFF"/>
              <w:tabs>
                <w:tab w:val="left" w:pos="810"/>
              </w:tabs>
              <w:spacing w:after="0" w:line="240" w:lineRule="auto"/>
              <w:ind w:firstLine="600"/>
              <w:jc w:val="thaiDistribute"/>
              <w:rPr>
                <w:rFonts w:ascii="Browallia New" w:eastAsia="Times New Roman" w:hAnsi="Browallia New" w:cs="Browallia New"/>
                <w:spacing w:val="-8"/>
                <w:sz w:val="28"/>
                <w:cs/>
              </w:rPr>
            </w:pP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AUNQA 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ระดับสถาบัน </w:t>
            </w:r>
            <w:r w:rsidRPr="00276A7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หมายถึง </w:t>
            </w: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เกณฑ์มาตรฐานระดับสถาบันของ </w:t>
            </w:r>
            <w:r w:rsidRPr="00276A7C">
              <w:rPr>
                <w:rFonts w:ascii="TH SarabunPSK" w:eastAsia="Times New Roman" w:hAnsi="TH SarabunPSK" w:cs="TH SarabunPSK"/>
                <w:sz w:val="28"/>
              </w:rPr>
              <w:t>ASEAN University Network Quality Assurance</w:t>
            </w:r>
            <w:r w:rsidRPr="00276A7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โดยมีวัตถุประสงค์เพื่อให้ระบบกลไกประกันคุณภาพการศึกษาและมาตรฐานการอุดมศึกษาของมหาวิทยาลัยสมาชิกเป็นไปในทิศทางเดียวกัน ทั้งนี้เป็นการประเมินคุณภาพระดับมหาวิทยาลัย โดยมีเกณฑ์กำหนดให้มหาวิทยาลัยที่เข้ารับการประเมินระดับสถาบันจะต้องมีหลักสูตรที่ผ่านการประเมิน </w:t>
            </w:r>
            <w:r w:rsidRPr="00276A7C">
              <w:rPr>
                <w:rFonts w:ascii="TH SarabunPSK" w:eastAsia="Times New Roman" w:hAnsi="TH SarabunPSK" w:cs="TH SarabunPSK"/>
                <w:sz w:val="28"/>
              </w:rPr>
              <w:t>AUNQA</w:t>
            </w:r>
            <w:r w:rsidRPr="00276A7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อย่างน้อย 5 หลักสูตร</w:t>
            </w:r>
          </w:p>
        </w:tc>
        <w:tc>
          <w:tcPr>
            <w:tcW w:w="1310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203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เป็นผลการดำเนินงานภาพรวมของมหาวิทยาลัย</w:t>
            </w: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 w:hint="cs"/>
                <w:cs/>
              </w:rPr>
              <w:t>(ปีละ 1 ครั้ง)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0"/>
          <w:szCs w:val="20"/>
        </w:rPr>
      </w:pPr>
    </w:p>
    <w:tbl>
      <w:tblPr>
        <w:tblStyle w:val="TableGrid18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276A7C" w:rsidRPr="00276A7C" w:rsidTr="00857DAC">
        <w:trPr>
          <w:jc w:val="center"/>
        </w:trPr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76A7C" w:rsidRPr="00276A7C" w:rsidTr="00857DAC">
        <w:trPr>
          <w:jc w:val="center"/>
        </w:trPr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C00000"/>
          <w:sz w:val="28"/>
        </w:rPr>
      </w:pPr>
      <w:r w:rsidRPr="00276A7C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(หมายเหตุ: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 xml:space="preserve">ตัวชี้วัดนี้ไม่จัดทำ </w:t>
      </w:r>
      <w:r w:rsidRPr="00276A7C">
        <w:rPr>
          <w:rFonts w:ascii="TH SarabunPSK" w:eastAsia="Calibri" w:hAnsi="TH SarabunPSK" w:cs="TH SarabunPSK"/>
          <w:b/>
          <w:bCs/>
          <w:color w:val="C00000"/>
          <w:sz w:val="28"/>
        </w:rPr>
        <w:t xml:space="preserve">PA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>กับส่วนงาน)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จำนวนส่วนงานที่</w:t>
      </w:r>
      <w:r w:rsidRPr="00276A7C">
        <w:rPr>
          <w:rFonts w:ascii="TH SarabunPSK" w:hAnsi="TH SarabunPSK" w:cs="TH SarabunPSK"/>
          <w:b/>
          <w:bCs/>
          <w:sz w:val="28"/>
          <w:cs/>
        </w:rPr>
        <w:t>ได้รับรางวัล</w:t>
      </w:r>
      <w:r w:rsidRPr="00276A7C">
        <w:rPr>
          <w:rFonts w:ascii="TH SarabunPSK" w:hAnsi="TH SarabunPSK" w:cs="TH SarabunPSK"/>
          <w:b/>
          <w:bCs/>
          <w:sz w:val="28"/>
        </w:rPr>
        <w:t xml:space="preserve"> TQC 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ส่วนงาน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276A7C" w:rsidRPr="00276A7C" w:rsidTr="00857DAC">
        <w:trPr>
          <w:trHeight w:val="70"/>
          <w:tblHeader/>
        </w:trPr>
        <w:tc>
          <w:tcPr>
            <w:tcW w:w="2967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2967" w:type="pct"/>
            <w:shd w:val="clear" w:color="auto" w:fill="auto"/>
          </w:tcPr>
          <w:p w:rsidR="00276A7C" w:rsidRPr="00276A7C" w:rsidRDefault="00276A7C" w:rsidP="00276A7C">
            <w:pPr>
              <w:shd w:val="clear" w:color="auto" w:fill="FFFFFF"/>
              <w:tabs>
                <w:tab w:val="left" w:pos="810"/>
              </w:tabs>
              <w:spacing w:after="0" w:line="240" w:lineRule="auto"/>
              <w:ind w:firstLine="600"/>
              <w:jc w:val="thaiDistribute"/>
              <w:rPr>
                <w:rFonts w:ascii="Browallia New" w:eastAsia="Times New Roman" w:hAnsi="Browallia New" w:cs="Browallia New"/>
                <w:sz w:val="28"/>
                <w:cs/>
              </w:rPr>
            </w:pP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</w:rPr>
              <w:t xml:space="preserve">TQC 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(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</w:rPr>
              <w:t>Total Quality Control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)</w:t>
            </w:r>
            <w:r w:rsidRPr="00276A7C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Pr="00276A7C">
              <w:rPr>
                <w:rFonts w:ascii="TH SarabunPSK" w:eastAsia="Times New Roman" w:hAnsi="TH SarabunPSK" w:cs="TH SarabunPSK" w:hint="cs"/>
                <w:sz w:val="28"/>
                <w:shd w:val="clear" w:color="auto" w:fill="FFFFFF"/>
                <w:cs/>
              </w:rPr>
              <w:t>หมายถึง</w:t>
            </w:r>
            <w:r w:rsidRPr="00276A7C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งวัลที่มอบให้องค์กรที่ให้ความสำคัญกับระบบบริหารจัดการที่เป็นเลิศเพื่อพัฒนาขีดความสามารถในการแข่งขันทางธุรกิจ ก้าวไปสู่มาตรฐานสากล ตามเกณฑ์รางวัลคุณภาพแห่งชาติของประเทศสหรัฐอเมริกา หรือ </w:t>
            </w:r>
            <w:r w:rsidRPr="00276A7C">
              <w:rPr>
                <w:rFonts w:ascii="TH SarabunPSK" w:eastAsia="Times New Roman" w:hAnsi="TH SarabunPSK" w:cs="TH SarabunPSK"/>
                <w:sz w:val="28"/>
              </w:rPr>
              <w:t xml:space="preserve">The Malcolm Baldrige National Quality Award </w:t>
            </w: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76A7C">
              <w:rPr>
                <w:rFonts w:ascii="TH SarabunPSK" w:eastAsia="Times New Roman" w:hAnsi="TH SarabunPSK" w:cs="TH SarabunPSK"/>
                <w:sz w:val="28"/>
              </w:rPr>
              <w:t>MBNQA</w:t>
            </w: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>) ดำเนินการตัดสินและมอบรางวัลโดยสำนักงานรางวัลคุณภาพแห่งชาติ สถาบันเพิ่มผลผลิตแห่งชาติ โดย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องค์กรที่จะได้รับ 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TQC 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คือองค์กรที่มีคะแนน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ไม่ถึงเกณฑ์ที่จะได้รับ 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</w:rPr>
              <w:t>TQA</w:t>
            </w:r>
            <w:r w:rsidRPr="00276A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แต่สูงกว่า 350 คะแนน</w:t>
            </w:r>
            <w:r w:rsidRPr="00276A7C">
              <w:rPr>
                <w:rFonts w:ascii="Browallia New" w:eastAsia="Times New Roman" w:hAnsi="Browallia New" w:cs="Browallia New"/>
                <w:sz w:val="28"/>
                <w:cs/>
              </w:rPr>
              <w:t xml:space="preserve"> </w:t>
            </w:r>
          </w:p>
        </w:tc>
        <w:tc>
          <w:tcPr>
            <w:tcW w:w="1310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นับจำนวนส่วนงานที่ได้รั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บรางวัล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 TQC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ในปีงบประมาณนั้นๆ </w:t>
            </w: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 w:hint="cs"/>
                <w:cs/>
              </w:rPr>
              <w:t>(ปีละ 1 ครั้ง)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0"/>
          <w:szCs w:val="20"/>
        </w:rPr>
      </w:pPr>
    </w:p>
    <w:tbl>
      <w:tblPr>
        <w:tblStyle w:val="TableGrid18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276A7C" w:rsidRPr="00276A7C" w:rsidTr="00857DAC">
        <w:trPr>
          <w:jc w:val="center"/>
        </w:trPr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76A7C" w:rsidRPr="00276A7C" w:rsidTr="00857DAC">
        <w:trPr>
          <w:jc w:val="center"/>
        </w:trPr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C00000"/>
          <w:sz w:val="28"/>
        </w:rPr>
      </w:pPr>
      <w:r w:rsidRPr="00276A7C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(หมายเหตุ: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 xml:space="preserve">ตัวชี้วัดนี้ไม่จัดทำ </w:t>
      </w:r>
      <w:r w:rsidRPr="00276A7C">
        <w:rPr>
          <w:rFonts w:ascii="TH SarabunPSK" w:eastAsia="Calibri" w:hAnsi="TH SarabunPSK" w:cs="TH SarabunPSK"/>
          <w:b/>
          <w:bCs/>
          <w:color w:val="C00000"/>
          <w:sz w:val="28"/>
        </w:rPr>
        <w:t xml:space="preserve">PA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>กับส่วนงาน)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/>
          <w:b/>
          <w:bCs/>
          <w:sz w:val="28"/>
        </w:rPr>
        <w:t>Green University Ranking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หน่วยนับ: ลำดับที่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09"/>
        <w:gridCol w:w="1491"/>
      </w:tblGrid>
      <w:tr w:rsidR="00276A7C" w:rsidRPr="00276A7C" w:rsidTr="00857DAC">
        <w:trPr>
          <w:trHeight w:val="70"/>
          <w:tblHeader/>
        </w:trPr>
        <w:tc>
          <w:tcPr>
            <w:tcW w:w="1557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730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1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rPr>
          <w:trHeight w:val="722"/>
        </w:trPr>
        <w:tc>
          <w:tcPr>
            <w:tcW w:w="1557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</w:rPr>
              <w:t xml:space="preserve">Green University 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หมายถึง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มหาวิทยาลัยที่มีการพัฒนา ฟื้นฟู อนุรักษ์ และสร้างการมีส่วนร่วม ตลอดจนการบูรณาการองค์ความรู้ และกิจกรรมกี่ยวกับการอนุรักษ์ทรัพยากรธรรมชาติ พลังงานและสิ่งแวดล้อม การพัฒนาแบบพึ่งพาตนเองบนพื้นฐานของความสมดุล ระหว่างระบบนิเวศและสุขภาวะของคนอย่างมีความสุข</w:t>
            </w:r>
          </w:p>
          <w:p w:rsidR="00276A7C" w:rsidRPr="00276A7C" w:rsidRDefault="00276A7C" w:rsidP="00276A7C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color w:val="FF0000"/>
                <w:shd w:val="clear" w:color="auto" w:fill="FFFFFF"/>
              </w:rPr>
            </w:pP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เป้าหมาย อยู่ใน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Top 50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การจัดอันดับ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Green University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ในระดับโลก</w:t>
            </w:r>
          </w:p>
          <w:p w:rsidR="00276A7C" w:rsidRPr="00276A7C" w:rsidRDefault="00276A7C" w:rsidP="00276A7C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0" w:type="pct"/>
            <w:shd w:val="clear" w:color="auto" w:fill="auto"/>
          </w:tcPr>
          <w:p w:rsidR="00276A7C" w:rsidRPr="00276A7C" w:rsidRDefault="00276A7C" w:rsidP="00276A7C">
            <w:pPr>
              <w:spacing w:after="0"/>
              <w:ind w:firstLine="319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>วิธีคำนวณ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ผลลัพท์ลำดับที่จากการจัดลำดับผลคะแนนจากทุกมหาวิทยาลัยที่ส่งข้อมูลเข้าร่วมการจัดลำดับ ซึ่งคำนวณคะแนนในแต่ละหมวดตามคู่มือการให้คะแนนในแต่ละปี (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Guideline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UI GreenMetric World University Rankings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 </w:t>
            </w:r>
          </w:p>
          <w:p w:rsidR="00276A7C" w:rsidRPr="00276A7C" w:rsidRDefault="00276A7C" w:rsidP="00276A7C">
            <w:pPr>
              <w:spacing w:after="0"/>
              <w:ind w:firstLine="319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 xml:space="preserve">วิธีการเก็บข้อมูล 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ส่งจดหมายขอความอนุเคราะห์ข้อมูลจากแต่ละส่วนงานที่เกี่ยวข้อง ในหัวข้อดังต่อไปนี้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1.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Setting and Infrastructure 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(สถานที่และโครงสร้างพื้นฐาน)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 xml:space="preserve">1 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จำนวนนักศึกษาทั้งหมดประจำปี 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จำนวนนักศึกษาภาคปกติทั้งหมด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เต็มเวลา (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full time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นอกเวลา (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part time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จำนวนนักศึกษาออนไลน์ทั้งหมด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เต็มเวลา (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full time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นอกเวลา (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part time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ข้อมูลบุคลากร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จำนวนบุคลากรสายวิชาการทั้งหมดของส่วนงาน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จำนวนบุคลากรสายสนับสนุนเจ้าหน้าที่และบุคลากรทั้งหมด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</w:t>
            </w:r>
          </w:p>
          <w:p w:rsidR="00276A7C" w:rsidRPr="00276A7C" w:rsidRDefault="00276A7C" w:rsidP="00276A7C">
            <w:pPr>
              <w:spacing w:after="0"/>
              <w:ind w:firstLine="316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งบประมาณทั้งหมดของส่วนงาน (บาท)</w:t>
            </w:r>
          </w:p>
          <w:p w:rsidR="00276A7C" w:rsidRPr="00276A7C" w:rsidRDefault="00276A7C" w:rsidP="00276A7C">
            <w:pPr>
              <w:spacing w:after="0"/>
              <w:ind w:left="458" w:hanging="142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งบประมาณที่เกี่ยวข้องกับสิ่งแวดล้อมและความยั่งยืน (ให้รวมทุกโครงการที่เกี่ยวกับสิ่งแวดล้อม และงบประมาณที่ดูแลด้านกายภาพ งบประมาณการดูแลบำรุงรักษาอาคารสถานที่) (บาท)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Energy and Climate Change 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(พลังงานและการเปลี่ยนแปลงสภาพภูมิอากาศ)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2.1 ร้อยละการติดตั้งอุปกรณ์ประหยัดพลังงานทดแทนอุปกรณ์แบบดั้งเดิม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2.</w:t>
            </w:r>
            <w:r w:rsidRPr="00276A7C">
              <w:rPr>
                <w:rFonts w:ascii="TH SarabunPSK" w:hAnsi="TH SarabunPSK" w:cs="TH SarabunPSK" w:hint="cs"/>
                <w:spacing w:val="-8"/>
                <w:sz w:val="28"/>
                <w:cs/>
              </w:rPr>
              <w:t>2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จำนวนแหล่งกำเนิดพลังงานทดแทนและกำลังการผลิตพลังงานทดแทนของส่วนงาน ความสามารถในการผลิต (กิโลวัตต์-ชั่วโมง) ได้แก่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/>
              <w:ind w:left="463" w:hanging="5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ไบโอดีเซล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/>
              <w:ind w:left="463" w:hanging="5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ชีวมวล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/>
              <w:ind w:left="463" w:hanging="5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พลังงานแสงอาทิตย์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/>
              <w:ind w:left="463" w:hanging="5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พลังงานความร้อนใต้พิภพ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/>
              <w:ind w:left="463" w:hanging="5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พลังงานลม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/>
              <w:ind w:left="463" w:hanging="5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พลังงานน้ำ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/>
              <w:ind w:left="463" w:hanging="5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ไฟฟ้าและความร้อนร่วม</w:t>
            </w:r>
          </w:p>
          <w:p w:rsidR="00276A7C" w:rsidRPr="00276A7C" w:rsidRDefault="00276A7C" w:rsidP="00276A7C">
            <w:pPr>
              <w:spacing w:after="0"/>
              <w:ind w:firstLine="17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2.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องค์ประกอบของการดำเนินงานอาคารสีเขียวซึ่งแสดงให้เห็นในนโยบายการก่อสร้างและการปรับปรุงมหาวิทยาลัย เช่น มีการระบายอากาศตามธรรมชาติ มีแสงตามธรรมชาติตลอดวัน มีระบบการจัดการพลังงานในอาคาร เป็นอาคารสีเขียว อื่นๆ (โปรดระบุ)……………………..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3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Waste 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(ของเสีย) (ข้อมูลจากกองกายภาพและสิ่งแวดล้อม)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4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Water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(น้ำ) (*แนบหลักฐานประกอบและภาพถ่ายโครงการ)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4.</w:t>
            </w:r>
            <w:r w:rsidRPr="00276A7C">
              <w:rPr>
                <w:rFonts w:ascii="TH SarabunPSK" w:hAnsi="TH SarabunPSK" w:cs="TH SarabunPSK" w:hint="cs"/>
                <w:spacing w:val="-8"/>
                <w:sz w:val="28"/>
                <w:cs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ร้อยละของการดำเนินงานโครงการนำน้ำทิ้งกลับมาใช้ใหม่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4.</w:t>
            </w:r>
            <w:r w:rsidRPr="00276A7C">
              <w:rPr>
                <w:rFonts w:ascii="TH SarabunPSK" w:hAnsi="TH SarabunPSK" w:cs="TH SarabunPSK" w:hint="cs"/>
                <w:spacing w:val="-8"/>
                <w:sz w:val="28"/>
                <w:cs/>
              </w:rPr>
              <w:t>2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ร้อยละของการติดตั้งอุปกรณ์ประหยัดน้ำ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5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Transportation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(ระบบขนส่ง) (ข้อมูลจากกองกายภาพและสิ่งแวดล้อม)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10"/>
                <w:sz w:val="28"/>
              </w:rPr>
            </w:pPr>
            <w:r w:rsidRPr="00276A7C">
              <w:rPr>
                <w:rFonts w:ascii="TH SarabunPSK" w:hAnsi="TH SarabunPSK" w:cs="TH SarabunPSK"/>
                <w:spacing w:val="-10"/>
                <w:sz w:val="28"/>
                <w:cs/>
              </w:rPr>
              <w:t>5.1 จำนวนรถยนต์ส่วนกลางของส่วนงานเพื่อรับ-ส่ง บุคลากรและนักศึกษา (คัน)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4"/>
                <w:sz w:val="28"/>
              </w:rPr>
            </w:pPr>
            <w:r w:rsidRPr="00276A7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5.2 </w:t>
            </w:r>
            <w:r w:rsidRPr="00276A7C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จำนวนรถจักรยานยนต์ส่วนบุคคลของบุคลากรและนักศึกษาที่ใช้เดินทางเข้าสู่มหาวิทยาลัย (คัน)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4"/>
                <w:sz w:val="28"/>
              </w:rPr>
            </w:pPr>
            <w:r w:rsidRPr="00276A7C">
              <w:rPr>
                <w:rFonts w:ascii="TH SarabunPSK" w:hAnsi="TH SarabunPSK" w:cs="TH SarabunPSK"/>
                <w:spacing w:val="-4"/>
                <w:sz w:val="28"/>
                <w:cs/>
              </w:rPr>
              <w:t>5.3 จำนวนรถยนต์ส่วนบุคคลของบุคลากรและนักศึกษาที่ใช้เดินทางเข้าสู่มหาวิทยาลัย (คัน)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4"/>
                <w:sz w:val="28"/>
              </w:rPr>
            </w:pPr>
            <w:r w:rsidRPr="00276A7C">
              <w:rPr>
                <w:rFonts w:ascii="TH SarabunPSK" w:hAnsi="TH SarabunPSK" w:cs="TH SarabunPSK" w:hint="cs"/>
                <w:spacing w:val="-4"/>
                <w:sz w:val="28"/>
                <w:cs/>
              </w:rPr>
              <w:t>5.4</w:t>
            </w:r>
            <w:r w:rsidRPr="00276A7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พื้นที่จอดรถของส่วนงาน (ตารางเมตร)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6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Education and Research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(การศึกษาและงานวิจัย) 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นำมาสรุปเป็นข้อมูลภาพรวมของมหาวิทยาลัย 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>โปรดแนบรายชื่อวิชาที่สอนเกี่ยวกับความยั่งยืน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6.1 การศึกษา 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ab/>
            </w:r>
          </w:p>
          <w:p w:rsidR="00276A7C" w:rsidRPr="00276A7C" w:rsidRDefault="00276A7C" w:rsidP="00276A7C">
            <w:pPr>
              <w:spacing w:after="0"/>
              <w:ind w:left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6.1.1 จำนวนรายวิชาทั้งหมด</w:t>
            </w:r>
          </w:p>
          <w:p w:rsidR="00276A7C" w:rsidRPr="00276A7C" w:rsidRDefault="00276A7C" w:rsidP="00276A7C">
            <w:pPr>
              <w:spacing w:after="0"/>
              <w:ind w:left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6.1.2 ระบุความสอดคล้องของแต่ละรายวิชากับหัวข้อตามเป้าหมายการพัฒนาที่ยั่งยืน (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SDGS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:17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GOALS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                                               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color w:val="FF0000"/>
                <w:spacing w:val="-8"/>
                <w:sz w:val="28"/>
              </w:rPr>
            </w:pPr>
            <w:r w:rsidRPr="00276A7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ข้อมูลจากบัณฑิตวิทยาลัยและกองบริหารการศึกษา จำนวนและรายวิชาที่เปิดสอนทั้งหมดในปีการศึกษา 2562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6.2 การวิจัย (ขอข้อมูลจากกองบริหารงานวิจัย)</w:t>
            </w:r>
          </w:p>
          <w:p w:rsidR="00276A7C" w:rsidRPr="00276A7C" w:rsidRDefault="00276A7C" w:rsidP="00276A7C">
            <w:pPr>
              <w:spacing w:after="0"/>
              <w:ind w:left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6.2.1 จำนวนเงินวิจัยประจำปีทั้งหมด (บาท) ข้อมูลจากแต่ละส่วนงาน</w:t>
            </w:r>
          </w:p>
          <w:p w:rsidR="00276A7C" w:rsidRPr="00276A7C" w:rsidRDefault="00276A7C" w:rsidP="00276A7C">
            <w:pPr>
              <w:spacing w:after="0"/>
              <w:ind w:left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6.2.2 ระบุความสอดคล้องของหัวข้อการวิจัยตามเป้าหมายการพัฒนาที่ยั่งยืน (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 xml:space="preserve"> GOALS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)  ข้อมูลจากแต่ละส่วนงาน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76A7C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หมายเหตุ </w:t>
            </w:r>
            <w:r w:rsidRPr="00276A7C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: ข้อมูลจากกองบริหารงานวิจัย สรุปจำนวนเงินวิจัยประจำปีทั้งหมด(บาท)         </w:t>
            </w: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   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6.3 ผลงานตีพิมพ์และกิจกรรม (ขอข้อมูลจากกองบริหารงานวิจัย)</w:t>
            </w:r>
          </w:p>
          <w:p w:rsidR="00276A7C" w:rsidRPr="00276A7C" w:rsidRDefault="00276A7C" w:rsidP="00276A7C">
            <w:pPr>
              <w:spacing w:after="0"/>
              <w:ind w:left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6.3.1 จำนวนผลงานตีพิมพ์ทั้งหมด (เรื่อง)</w:t>
            </w:r>
          </w:p>
          <w:p w:rsidR="00276A7C" w:rsidRPr="00276A7C" w:rsidRDefault="00276A7C" w:rsidP="00276A7C">
            <w:pPr>
              <w:spacing w:after="0"/>
              <w:ind w:left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6.3.2 ระบุความสอดคล้องของผลงานตีพิมพ์ตามเป้าหมายการพัฒนาที่ยั่งยืน (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 xml:space="preserve"> GOALS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) ข้อมูลจากแต่ละส่วนงาน</w:t>
            </w:r>
          </w:p>
          <w:p w:rsidR="00276A7C" w:rsidRPr="00276A7C" w:rsidRDefault="00276A7C" w:rsidP="00276A7C">
            <w:pPr>
              <w:spacing w:after="0"/>
              <w:ind w:left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6.3.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จำนวนกิจกรรมทางวิชาการตามเป้าหมายการพัฒนาที่ยั่งยืนเช่น การประชุม นิทรรศการ การดูงาน จัดสัมมนา กิจกรรมที่จัดโดยส่วนงาน (ครั้ง)    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spacing w:val="-12"/>
                <w:sz w:val="28"/>
              </w:rPr>
            </w:pPr>
            <w:r w:rsidRPr="00276A7C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หมายเหตุ </w:t>
            </w:r>
            <w:r w:rsidRPr="00276A7C">
              <w:rPr>
                <w:rFonts w:ascii="TH SarabunPSK" w:hAnsi="TH SarabunPSK" w:cs="TH SarabunPSK"/>
                <w:spacing w:val="-12"/>
                <w:sz w:val="28"/>
                <w:cs/>
              </w:rPr>
              <w:t>: ข้อมูลจากกองบริหารงานวิจัย สรุปจำนวนผลงานตีพิมพ์ทั้งหมด (เรื่อง)</w:t>
            </w:r>
          </w:p>
          <w:p w:rsidR="00276A7C" w:rsidRPr="00276A7C" w:rsidRDefault="00276A7C" w:rsidP="00276A7C">
            <w:pPr>
              <w:spacing w:after="0"/>
              <w:ind w:firstLine="174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6.4 การมีส่วนร่วมของนักศึกษา</w:t>
            </w:r>
          </w:p>
          <w:p w:rsidR="00276A7C" w:rsidRPr="00276A7C" w:rsidRDefault="00276A7C" w:rsidP="00276A7C">
            <w:pPr>
              <w:spacing w:after="0"/>
              <w:ind w:left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</w:rPr>
              <w:t>6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4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การมีส่วนร่วมของนักศึกษ</w:t>
            </w:r>
            <w:r w:rsidRPr="00276A7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า 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องค์กร/ชมรม/กลุ่มกิจกรรมนักศึกษาที่สอดคล้องตามเป้าหมายการพัฒนาที่ยั่งยืน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6.5 การสื่อสารด้านสิ่งแวดล้อมและความยั่งยืน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6.5.1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 xml:space="preserve">Website 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ที่เกี่ยวข้องกับเป้าหมายการพัฒนาที่ยั่งยืน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การพัฒนาที่ยั่งยืน (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276A7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GOALS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 xml:space="preserve">1 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ขจัดความยากจน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  <w:r w:rsidRPr="00276A7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ขจัดความหิวโหย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การมีสุขภาพและความเป็นอยู่ที่ดี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4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การศึกษาที่เท่าเทียม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5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ความเท่าเทียมทางเพศ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6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การจัดการน้ำและสุขาภิบาล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7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พลังงานสะอาดที่ทุกคนเข้าถึงได้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8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การจ้างงานที่มีคุณค่าและการเติบโตทางเศรษฐกิจ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9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อุตสาหกรรม นวัตกรรม โครงสร้างพื้นฐาน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10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ลดความเหลื่อมล้ำ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11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เมืองและถิ่นฐานมนุษย์อย่างยั่งยืน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12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แผนการบริโภคและการผลิตที่ยั่งยืน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13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การรับมือการเปลี่ยนแปลงสภาพภูมิอากาศ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14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การใช้ประโยชน์จากมหาสมุทรและทรัพยากรทางทะเ</w:t>
            </w:r>
            <w:r w:rsidRPr="00276A7C">
              <w:rPr>
                <w:rFonts w:ascii="TH SarabunPSK" w:hAnsi="TH SarabunPSK" w:cs="TH SarabunPSK" w:hint="cs"/>
                <w:spacing w:val="-8"/>
                <w:sz w:val="28"/>
                <w:cs/>
              </w:rPr>
              <w:t>ล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15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การใช้ประโยชน์จากระบบนิเวศทางบก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16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สังคมสงบสุข ยุติธรรม ไม่แบ่งแยก</w:t>
            </w:r>
          </w:p>
          <w:p w:rsidR="00276A7C" w:rsidRPr="00276A7C" w:rsidRDefault="00276A7C" w:rsidP="00276A7C">
            <w:pPr>
              <w:spacing w:after="0"/>
              <w:ind w:firstLine="458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276A7C">
              <w:rPr>
                <w:rFonts w:ascii="TH SarabunPSK" w:hAnsi="TH SarabunPSK" w:cs="TH SarabunPSK"/>
                <w:spacing w:val="-8"/>
                <w:sz w:val="28"/>
              </w:rPr>
              <w:t>17</w:t>
            </w:r>
            <w:r w:rsidRPr="00276A7C">
              <w:rPr>
                <w:rFonts w:ascii="TH SarabunPSK" w:hAnsi="TH SarabunPSK" w:cs="TH SarabunPSK"/>
                <w:spacing w:val="-8"/>
                <w:sz w:val="28"/>
                <w:cs/>
              </w:rPr>
              <w:t>: ความร่วมมือเพื่อการพัฒนาที่ยั่งยืน</w:t>
            </w:r>
          </w:p>
        </w:tc>
        <w:tc>
          <w:tcPr>
            <w:tcW w:w="71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lastRenderedPageBreak/>
              <w:t>ปีงบประมาณ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76A7C" w:rsidRPr="00276A7C" w:rsidTr="00857DAC"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 ตรวจสอบ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รายงานตัวชี้วัด</w:t>
            </w:r>
          </w:p>
        </w:tc>
      </w:tr>
      <w:tr w:rsidR="00276A7C" w:rsidRPr="00276A7C" w:rsidTr="00857DAC"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กองกายภาพและสิ่งแวดล้อม</w:t>
            </w:r>
          </w:p>
        </w:tc>
        <w:tc>
          <w:tcPr>
            <w:tcW w:w="3486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กองกายภาพและสิ่งแวดล้อม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  <w:cs/>
        </w:rPr>
      </w:pPr>
      <w:r w:rsidRPr="00276A7C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(หมายเหตุ: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 xml:space="preserve">ตัวชี้วัดนี้ไม่จัดทำ </w:t>
      </w:r>
      <w:r w:rsidRPr="00276A7C">
        <w:rPr>
          <w:rFonts w:ascii="TH SarabunPSK" w:eastAsia="Calibri" w:hAnsi="TH SarabunPSK" w:cs="TH SarabunPSK"/>
          <w:b/>
          <w:bCs/>
          <w:color w:val="C00000"/>
          <w:sz w:val="28"/>
        </w:rPr>
        <w:t xml:space="preserve">PA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>กับส่วนงาน)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4.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ระดับความสำเร็จของการ</w:t>
      </w:r>
      <w:r w:rsidRPr="00276A7C">
        <w:rPr>
          <w:rFonts w:ascii="TH SarabunPSK" w:hAnsi="TH SarabunPSK" w:cs="TH SarabunPSK" w:hint="cs"/>
          <w:b/>
          <w:bCs/>
          <w:cs/>
        </w:rPr>
        <w:t>จัดทำ</w:t>
      </w:r>
      <w:r w:rsidRPr="00276A7C">
        <w:rPr>
          <w:rFonts w:ascii="TH SarabunPSK" w:hAnsi="TH SarabunPSK" w:cs="TH SarabunPSK"/>
          <w:b/>
          <w:bCs/>
          <w:cs/>
        </w:rPr>
        <w:t>ระบบ</w:t>
      </w:r>
      <w:r w:rsidRPr="00276A7C">
        <w:rPr>
          <w:rFonts w:ascii="TH SarabunPSK" w:hAnsi="TH SarabunPSK" w:cs="TH SarabunPSK" w:hint="cs"/>
          <w:b/>
          <w:bCs/>
          <w:cs/>
        </w:rPr>
        <w:t xml:space="preserve"> </w:t>
      </w:r>
      <w:r w:rsidRPr="00276A7C">
        <w:rPr>
          <w:rFonts w:ascii="TH SarabunPSK" w:hAnsi="TH SarabunPSK" w:cs="TH SarabunPSK"/>
          <w:b/>
          <w:bCs/>
          <w:sz w:val="28"/>
        </w:rPr>
        <w:t xml:space="preserve">Central Operating System </w:t>
      </w:r>
    </w:p>
    <w:p w:rsidR="00276A7C" w:rsidRPr="00276A7C" w:rsidRDefault="00276A7C" w:rsidP="00B01798">
      <w:pPr>
        <w:numPr>
          <w:ilvl w:val="0"/>
          <w:numId w:val="24"/>
        </w:numPr>
        <w:spacing w:after="0" w:line="240" w:lineRule="auto"/>
        <w:ind w:left="1134" w:hanging="141"/>
        <w:contextualSpacing/>
        <w:rPr>
          <w:rFonts w:ascii="TH SarabunPSK" w:eastAsia="Calibri" w:hAnsi="TH SarabunPSK" w:cs="TH SarabunPSK"/>
          <w:b/>
          <w:bCs/>
          <w:sz w:val="24"/>
          <w:szCs w:val="24"/>
          <w:cs/>
        </w:rPr>
      </w:pPr>
      <w:r w:rsidRPr="00276A7C">
        <w:rPr>
          <w:rFonts w:ascii="TH SarabunPSK" w:eastAsia="Calibri" w:hAnsi="TH SarabunPSK" w:cs="TH SarabunPSK"/>
          <w:b/>
          <w:bCs/>
          <w:sz w:val="28"/>
          <w:cs/>
        </w:rPr>
        <w:t xml:space="preserve">มีฐานข้อมูล </w:t>
      </w:r>
      <w:r w:rsidRPr="00276A7C">
        <w:rPr>
          <w:rFonts w:ascii="TH SarabunPSK" w:eastAsia="Calibri" w:hAnsi="TH SarabunPSK" w:cs="TH SarabunPSK"/>
          <w:b/>
          <w:bCs/>
          <w:sz w:val="28"/>
        </w:rPr>
        <w:t xml:space="preserve">Business Intelligence </w:t>
      </w:r>
      <w:r w:rsidRPr="00276A7C">
        <w:rPr>
          <w:rFonts w:ascii="TH SarabunPSK" w:eastAsia="Calibri" w:hAnsi="TH SarabunPSK" w:cs="TH SarabunPSK"/>
          <w:b/>
          <w:bCs/>
          <w:sz w:val="28"/>
          <w:cs/>
        </w:rPr>
        <w:t>สําหรับใช้ในการติดตามและการตัดสินใจ ครอบคลุมทั้ง 5 ฐานข้อมูล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276A7C">
        <w:rPr>
          <w:rFonts w:ascii="TH SarabunPSK" w:hAnsi="TH SarabunPSK" w:cs="TH SarabunPSK"/>
          <w:b/>
          <w:bCs/>
          <w:color w:val="FF0000"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995"/>
        <w:gridCol w:w="1512"/>
      </w:tblGrid>
      <w:tr w:rsidR="00276A7C" w:rsidRPr="00276A7C" w:rsidTr="00857DAC">
        <w:trPr>
          <w:trHeight w:val="70"/>
        </w:trPr>
        <w:tc>
          <w:tcPr>
            <w:tcW w:w="2845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432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2845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Central Operating System</w:t>
            </w:r>
            <w:r w:rsidRPr="00276A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หมายถึง ระบบการปฏิบัติงานที่เชื่อมโยงและส่งต่อข้อมูลระหว่างหน่วยงานในสำนักงานอธิการบดี กับส่วนงาน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ฐานข้อมูล 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</w:rPr>
              <w:t xml:space="preserve">Business Intelligence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หมายถึง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ระบบฐานข้อมูลกลางของมหาวิทยาลัย ประกอบด้วย 5 ฐานข้อมูล ดังต่อไปนี้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76A7C">
              <w:rPr>
                <w:rFonts w:ascii="TH SarabunPSK" w:hAnsi="TH SarabunPSK" w:cs="TH SarabunPSK"/>
                <w:sz w:val="28"/>
              </w:rPr>
              <w:t>Student Data Warehouse for Education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276A7C">
              <w:rPr>
                <w:rFonts w:ascii="TH SarabunPSK" w:hAnsi="TH SarabunPSK" w:cs="TH SarabunPSK"/>
                <w:sz w:val="28"/>
              </w:rPr>
              <w:t>Research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3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276A7C">
              <w:rPr>
                <w:rFonts w:ascii="TH SarabunPSK" w:hAnsi="TH SarabunPSK" w:cs="TH SarabunPSK"/>
                <w:sz w:val="28"/>
              </w:rPr>
              <w:t>Academic Service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4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276A7C">
              <w:rPr>
                <w:rFonts w:ascii="TH SarabunPSK" w:hAnsi="TH SarabunPSK" w:cs="TH SarabunPSK"/>
                <w:sz w:val="28"/>
              </w:rPr>
              <w:t>Human Resource Information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5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276A7C">
              <w:rPr>
                <w:rFonts w:ascii="TH SarabunPSK" w:hAnsi="TH SarabunPSK" w:cs="TH SarabunPSK"/>
                <w:sz w:val="28"/>
              </w:rPr>
              <w:t>International Relationship</w:t>
            </w:r>
          </w:p>
        </w:tc>
        <w:tc>
          <w:tcPr>
            <w:tcW w:w="1432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4"/>
          <w:szCs w:val="24"/>
        </w:rPr>
      </w:pPr>
    </w:p>
    <w:tbl>
      <w:tblPr>
        <w:tblStyle w:val="TableGrid18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76A7C" w:rsidRPr="00276A7C" w:rsidTr="00857DAC">
        <w:tc>
          <w:tcPr>
            <w:tcW w:w="2500" w:type="pct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76A7C" w:rsidRPr="00276A7C" w:rsidTr="00857DAC">
        <w:tc>
          <w:tcPr>
            <w:tcW w:w="2500" w:type="pct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</w:t>
            </w:r>
            <w:r w:rsidRPr="00276A7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27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ฐานข้อมูล </w:t>
            </w:r>
            <w:r w:rsidRPr="00276A7C">
              <w:rPr>
                <w:rFonts w:ascii="TH SarabunPSK" w:hAnsi="TH SarabunPSK" w:cs="TH SarabunPSK"/>
                <w:sz w:val="30"/>
                <w:szCs w:val="30"/>
              </w:rPr>
              <w:t>Business Intelligence</w:t>
            </w:r>
          </w:p>
        </w:tc>
        <w:tc>
          <w:tcPr>
            <w:tcW w:w="2500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  <w:cs/>
        </w:rPr>
      </w:pPr>
      <w:r w:rsidRPr="00276A7C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(หมายเหตุ: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 xml:space="preserve">ตัวชี้วัดนี้ไม่จัดทำ </w:t>
      </w:r>
      <w:r w:rsidRPr="00276A7C">
        <w:rPr>
          <w:rFonts w:ascii="TH SarabunPSK" w:eastAsia="Calibri" w:hAnsi="TH SarabunPSK" w:cs="TH SarabunPSK"/>
          <w:b/>
          <w:bCs/>
          <w:color w:val="C00000"/>
          <w:sz w:val="28"/>
        </w:rPr>
        <w:t xml:space="preserve">PA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>กับส่วนงาน)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/>
          <w:b/>
          <w:bCs/>
          <w:cs/>
        </w:rPr>
        <w:t>ร้อยละของส่วนงานที่มีระบบ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การทํางานตาม </w:t>
      </w:r>
      <w:r w:rsidRPr="00276A7C">
        <w:rPr>
          <w:rFonts w:ascii="TH SarabunPSK" w:hAnsi="TH SarabunPSK" w:cs="TH SarabunPSK"/>
          <w:b/>
          <w:bCs/>
          <w:sz w:val="28"/>
        </w:rPr>
        <w:t xml:space="preserve">Central Operating System </w:t>
      </w:r>
      <w:r w:rsidRPr="00276A7C">
        <w:rPr>
          <w:rFonts w:ascii="TH SarabunPSK" w:hAnsi="TH SarabunPSK" w:cs="TH SarabunPSK"/>
          <w:b/>
          <w:bCs/>
          <w:sz w:val="28"/>
          <w:cs/>
        </w:rPr>
        <w:t>และ</w:t>
      </w:r>
      <w:r w:rsidRPr="00276A7C">
        <w:rPr>
          <w:rFonts w:ascii="TH SarabunPSK" w:hAnsi="TH SarabunPSK" w:cs="TH SarabunPSK"/>
          <w:b/>
          <w:bCs/>
          <w:cs/>
        </w:rPr>
        <w:t>เชื่อมโยงกับมหาวิทยาลัย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3419"/>
        <w:gridCol w:w="1512"/>
      </w:tblGrid>
      <w:tr w:rsidR="00276A7C" w:rsidRPr="00276A7C" w:rsidTr="00857DAC">
        <w:trPr>
          <w:trHeight w:val="70"/>
        </w:trPr>
        <w:tc>
          <w:tcPr>
            <w:tcW w:w="2642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635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2642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317"/>
              <w:rPr>
                <w:rFonts w:ascii="TH SarabunPSK" w:hAnsi="TH SarabunPSK" w:cs="TH SarabunPSK"/>
                <w:spacing w:val="-12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  <w:t>Central Operating System</w:t>
            </w:r>
            <w:r w:rsidRPr="00276A7C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pacing w:val="-12"/>
                <w:sz w:val="28"/>
                <w:cs/>
              </w:rPr>
              <w:t>หมายถึง ระบบการปฏิบัติงานที่เชื่อมโยงและส่งต่อข้อมูลระหว่างหน่วยงานในสำนักงานอธิการบดี กับส่วนงาน โดยแบ่งเป็น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ด้านทรัพยากรบุคคล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ด้านการคลัง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ด้านแผนและงบประมาณ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ด้านวิจัย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ด้านการศึกษา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 xml:space="preserve">6.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ด้านบริการวิชาการ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 xml:space="preserve">7.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ด้านบริการทางการแพทย์</w:t>
            </w:r>
          </w:p>
        </w:tc>
        <w:tc>
          <w:tcPr>
            <w:tcW w:w="1635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AAB02B" wp14:editId="2F351360">
                      <wp:simplePos x="0" y="0"/>
                      <wp:positionH relativeFrom="column">
                        <wp:posOffset>1693629</wp:posOffset>
                      </wp:positionH>
                      <wp:positionV relativeFrom="paragraph">
                        <wp:posOffset>306717</wp:posOffset>
                      </wp:positionV>
                      <wp:extent cx="474453" cy="276045"/>
                      <wp:effectExtent l="0" t="0" r="0" b="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453" cy="276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52CC" w:rsidRPr="001C1B6C" w:rsidRDefault="00C652CC" w:rsidP="00276A7C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1C1B6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AAB02B" id="Text Box 193" o:spid="_x0000_s1059" type="#_x0000_t202" style="position:absolute;left:0;text-align:left;margin-left:133.35pt;margin-top:24.15pt;width:37.35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" filled="f" stroked="f" strokeweight=".5pt">
                      <v:textbox>
                        <w:txbxContent>
                          <w:p w:rsidR="00C652CC" w:rsidRPr="001C1B6C" w:rsidRDefault="00C652CC" w:rsidP="00276A7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1C1B6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จำนวนส่วนงานที่มี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 xml:space="preserve">ระบบการทํางานตาม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Central Operating System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3514BB" wp14:editId="69691A84">
                      <wp:simplePos x="0" y="0"/>
                      <wp:positionH relativeFrom="column">
                        <wp:posOffset>310383</wp:posOffset>
                      </wp:positionH>
                      <wp:positionV relativeFrom="paragraph">
                        <wp:posOffset>13155</wp:posOffset>
                      </wp:positionV>
                      <wp:extent cx="1379735" cy="0"/>
                      <wp:effectExtent l="0" t="0" r="30480" b="19050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97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20ECBB" id="Straight Connector 19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1.05pt" to="133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จำนวนส่วนงานทั้งหมด</w:t>
            </w: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4"/>
          <w:szCs w:val="24"/>
        </w:rPr>
      </w:pPr>
    </w:p>
    <w:tbl>
      <w:tblPr>
        <w:tblStyle w:val="TableGrid18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CC6A9F" w:rsidRPr="00276A7C" w:rsidTr="00CC6A9F">
        <w:trPr>
          <w:jc w:val="center"/>
        </w:trPr>
        <w:tc>
          <w:tcPr>
            <w:tcW w:w="3485" w:type="dxa"/>
            <w:shd w:val="clear" w:color="auto" w:fill="DEEAF6" w:themeFill="accent1" w:themeFillTint="33"/>
          </w:tcPr>
          <w:p w:rsidR="00CC6A9F" w:rsidRPr="00276A7C" w:rsidRDefault="00CC6A9F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CC6A9F" w:rsidRPr="00276A7C" w:rsidRDefault="00CC6A9F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CC6A9F" w:rsidRPr="00276A7C" w:rsidTr="00CC6A9F">
        <w:trPr>
          <w:jc w:val="center"/>
        </w:trPr>
        <w:tc>
          <w:tcPr>
            <w:tcW w:w="3485" w:type="dxa"/>
          </w:tcPr>
          <w:p w:rsidR="00CC6A9F" w:rsidRPr="00276A7C" w:rsidRDefault="00CC6A9F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3485" w:type="dxa"/>
          </w:tcPr>
          <w:p w:rsidR="00CC6A9F" w:rsidRPr="00276A7C" w:rsidRDefault="00CC6A9F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  <w:cs/>
        </w:rPr>
      </w:pPr>
      <w:r w:rsidRPr="00276A7C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(หมายเหตุ: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 xml:space="preserve">ตัวชี้วัดนี้ไม่จัดทำ </w:t>
      </w:r>
      <w:r w:rsidRPr="00276A7C">
        <w:rPr>
          <w:rFonts w:ascii="TH SarabunPSK" w:eastAsia="Calibri" w:hAnsi="TH SarabunPSK" w:cs="TH SarabunPSK"/>
          <w:b/>
          <w:bCs/>
          <w:color w:val="C00000"/>
          <w:sz w:val="28"/>
        </w:rPr>
        <w:t xml:space="preserve">PA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>กับส่วนงาน)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ร้อยละ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ความสําเร็จของการเป็น </w:t>
      </w:r>
      <w:r w:rsidRPr="00276A7C">
        <w:rPr>
          <w:rFonts w:ascii="TH SarabunPSK" w:hAnsi="TH SarabunPSK" w:cs="TH SarabunPSK"/>
          <w:b/>
          <w:bCs/>
          <w:sz w:val="28"/>
        </w:rPr>
        <w:t>Digital Convergence University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99"/>
        <w:gridCol w:w="1401"/>
      </w:tblGrid>
      <w:tr w:rsidR="00276A7C" w:rsidRPr="00276A7C" w:rsidTr="00857DAC">
        <w:trPr>
          <w:trHeight w:val="73"/>
          <w:tblHeader/>
        </w:trPr>
        <w:tc>
          <w:tcPr>
            <w:tcW w:w="1557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77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70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1557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ระดับความสําเร็จของการเป็น </w:t>
            </w:r>
            <w:r w:rsidRPr="00276A7C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Digital Convergence University</w:t>
            </w:r>
            <w:r w:rsidRPr="00276A7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สามารถประเมินระดับความสำเร็จใน 6 ด้าน ได้แก่</w:t>
            </w:r>
          </w:p>
          <w:p w:rsidR="00276A7C" w:rsidRPr="00276A7C" w:rsidRDefault="00276A7C" w:rsidP="00276A7C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76A7C">
              <w:rPr>
                <w:rFonts w:ascii="TH SarabunPSK" w:hAnsi="TH SarabunPSK" w:cs="TH SarabunPSK"/>
                <w:sz w:val="28"/>
              </w:rPr>
              <w:t>IT Development Ownership</w:t>
            </w:r>
            <w:r w:rsidRPr="00276A7C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</w:p>
          <w:p w:rsidR="00276A7C" w:rsidRPr="00276A7C" w:rsidRDefault="00276A7C" w:rsidP="00276A7C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76A7C">
              <w:rPr>
                <w:rFonts w:ascii="TH SarabunPSK" w:hAnsi="TH SarabunPSK" w:cs="TH SarabunPSK"/>
                <w:sz w:val="28"/>
              </w:rPr>
              <w:t>Digital Analytics</w:t>
            </w:r>
            <w:r w:rsidRPr="00276A7C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</w:p>
          <w:p w:rsidR="00276A7C" w:rsidRPr="00276A7C" w:rsidRDefault="00276A7C" w:rsidP="00276A7C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276A7C">
              <w:rPr>
                <w:rFonts w:ascii="TH SarabunPSK" w:hAnsi="TH SarabunPSK" w:cs="TH SarabunPSK"/>
                <w:sz w:val="28"/>
              </w:rPr>
              <w:t>IT Management for Diversity</w:t>
            </w:r>
            <w:r w:rsidRPr="00276A7C">
              <w:rPr>
                <w:rFonts w:ascii="TH SarabunPSK" w:hAnsi="TH SarabunPSK" w:cs="TH SarabunPSK"/>
                <w:sz w:val="28"/>
                <w:vertAlign w:val="superscript"/>
              </w:rPr>
              <w:t>3</w:t>
            </w:r>
          </w:p>
          <w:p w:rsidR="00276A7C" w:rsidRPr="00276A7C" w:rsidRDefault="00276A7C" w:rsidP="00276A7C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276A7C">
              <w:rPr>
                <w:rFonts w:ascii="TH SarabunPSK" w:hAnsi="TH SarabunPSK" w:cs="TH SarabunPSK"/>
                <w:sz w:val="28"/>
              </w:rPr>
              <w:t>IT Infrastructure for Communication and Collaboration</w:t>
            </w:r>
            <w:r w:rsidRPr="00276A7C">
              <w:rPr>
                <w:rFonts w:ascii="TH SarabunPSK" w:hAnsi="TH SarabunPSK" w:cs="TH SarabunPSK"/>
                <w:sz w:val="28"/>
                <w:vertAlign w:val="superscript"/>
              </w:rPr>
              <w:t>4</w:t>
            </w:r>
          </w:p>
          <w:p w:rsidR="00276A7C" w:rsidRPr="00276A7C" w:rsidRDefault="00276A7C" w:rsidP="00276A7C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276A7C">
              <w:rPr>
                <w:rFonts w:ascii="TH SarabunPSK" w:hAnsi="TH SarabunPSK" w:cs="TH SarabunPSK"/>
                <w:sz w:val="28"/>
              </w:rPr>
              <w:t>IT Supports for Workforce Mobility</w:t>
            </w:r>
            <w:r w:rsidRPr="00276A7C">
              <w:rPr>
                <w:rFonts w:ascii="TH SarabunPSK" w:hAnsi="TH SarabunPSK" w:cs="TH SarabunPSK"/>
                <w:sz w:val="28"/>
                <w:vertAlign w:val="superscript"/>
              </w:rPr>
              <w:t>5</w:t>
            </w:r>
          </w:p>
          <w:p w:rsidR="00276A7C" w:rsidRPr="00276A7C" w:rsidRDefault="00276A7C" w:rsidP="00276A7C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276A7C">
              <w:rPr>
                <w:rFonts w:ascii="TH SarabunPSK" w:hAnsi="TH SarabunPSK" w:cs="TH SarabunPSK"/>
                <w:sz w:val="28"/>
              </w:rPr>
              <w:t>Digital Experts</w:t>
            </w:r>
            <w:r w:rsidRPr="00276A7C">
              <w:rPr>
                <w:rFonts w:ascii="TH SarabunPSK" w:hAnsi="TH SarabunPSK" w:cs="TH SarabunPSK"/>
                <w:sz w:val="28"/>
                <w:vertAlign w:val="superscript"/>
              </w:rPr>
              <w:t>6</w:t>
            </w:r>
          </w:p>
        </w:tc>
        <w:tc>
          <w:tcPr>
            <w:tcW w:w="2773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2B3494" wp14:editId="148CBBE1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191770</wp:posOffset>
                      </wp:positionV>
                      <wp:extent cx="559549" cy="271609"/>
                      <wp:effectExtent l="0" t="0" r="0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549" cy="271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52CC" w:rsidRPr="00A91274" w:rsidRDefault="00C652CC" w:rsidP="00276A7C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× </w:t>
                                  </w: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B3494" id="Text Box 195" o:spid="_x0000_s1060" type="#_x0000_t202" style="position:absolute;left:0;text-align:left;margin-left:218.2pt;margin-top:15.1pt;width:44.05pt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" filled="f" stroked="f" strokeweight=".5pt">
                      <v:textbox>
                        <w:txbxContent>
                          <w:p w:rsidR="00C652CC" w:rsidRPr="00A91274" w:rsidRDefault="00C652CC" w:rsidP="00276A7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× </w:t>
                            </w: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ผลรวมระดับความสำเร็จที่ถ่วงน้ำหนักแล้ว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105D5C" wp14:editId="6CDA8A96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222885</wp:posOffset>
                      </wp:positionV>
                      <wp:extent cx="1981200" cy="0"/>
                      <wp:effectExtent l="0" t="0" r="19050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08CAF6" id="Straight Connector 19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17.55pt" to="213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ในทุกด้านที่ได้รับมอบหมาย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ผลรวมค่าถ่วงน้ำหนัก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u w:val="single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ความหมายและค่าถ่วงน้ำหนัก</w:t>
            </w:r>
          </w:p>
          <w:p w:rsidR="00276A7C" w:rsidRPr="00276A7C" w:rsidRDefault="00276A7C" w:rsidP="00276A7C">
            <w:pPr>
              <w:spacing w:after="0" w:line="240" w:lineRule="auto"/>
              <w:ind w:firstLine="316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1.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IT Development Ownership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: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 xml:space="preserve"> มีระบบ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สารสนเทศ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สนับสนุนการดำเนินการครอบคลุมพันธกิจหลัก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ประกอบด้วย การเรียนการสอน การวิจัย และการบริการวิชาการ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(ค่าถ่วงน้ำหนัก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 0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20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276A7C" w:rsidRPr="00276A7C" w:rsidRDefault="00276A7C" w:rsidP="00276A7C">
            <w:pPr>
              <w:spacing w:after="0" w:line="240" w:lineRule="auto"/>
              <w:ind w:firstLine="316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2.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Digital Analytics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: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มีระบบสารสนเทศวิเคราะห์ข้อมูลเบื้องต้น เพื่อใช้ประกอบการตัดสินใจที่สอดคล้องกับพันธกิจ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(ค่าถ่วงน้ำหนัก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 0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20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276A7C" w:rsidRPr="00276A7C" w:rsidRDefault="00276A7C" w:rsidP="00276A7C">
            <w:pPr>
              <w:spacing w:after="0" w:line="240" w:lineRule="auto"/>
              <w:ind w:firstLine="316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3.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IT Management for Diversity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: 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พิจารณาจากระดับความพึงพอใจ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ของ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ผู้ใช้งาน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ระบบเทคโนโลยีสารสนเทศที่สำคัญ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ทั้งนี้ ส่วนงานต้องประเมินผลความพึงพอใจของผู้ใช้งานในระบบที่ส่วนงานได้ดำเนินการจัดหา/พัฒนาเอง (ค่าถ่วงน้ำหนัก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 0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15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276A7C" w:rsidRPr="00276A7C" w:rsidRDefault="00276A7C" w:rsidP="00276A7C">
            <w:pPr>
              <w:spacing w:after="0" w:line="240" w:lineRule="auto"/>
              <w:ind w:firstLine="316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4.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IT Infrastructure for Communication and Collaboration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:</w:t>
            </w:r>
          </w:p>
          <w:p w:rsidR="00276A7C" w:rsidRPr="00276A7C" w:rsidRDefault="00276A7C" w:rsidP="00276A7C">
            <w:pPr>
              <w:spacing w:after="0" w:line="240" w:lineRule="auto"/>
              <w:ind w:firstLine="316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วัดระดับความสำเร็จใน 2 เรื่อง คือ“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WIFI Coverage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ภายในอาคาร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100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 xml:space="preserve">%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และ 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“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Service Level Agreement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ที่เกี่ยวข้องกับระบบเทคโนโลยีสารสนเทศ ไม่ต่ำกว่า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99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%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ตามเป้าหมายที่กำหนด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”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(ค่าถ่วงน้ำหนัก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 0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20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276A7C" w:rsidRPr="00276A7C" w:rsidRDefault="00276A7C" w:rsidP="00276A7C">
            <w:pPr>
              <w:spacing w:after="0" w:line="240" w:lineRule="auto"/>
              <w:ind w:firstLine="316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5.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IT Supports for Workforce Mobility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: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มีแผน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IT BCM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ทางด้านระบบเทคโนโลยีสารสนเทศ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(ค่าถ่วงน้ำหนัก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 0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15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276A7C" w:rsidRPr="00276A7C" w:rsidRDefault="00276A7C" w:rsidP="00276A7C">
            <w:pPr>
              <w:spacing w:after="0" w:line="240" w:lineRule="auto"/>
              <w:ind w:firstLine="316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6.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Digital Experts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: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ต้องมีการพัฒนาทักษะบุคลากรและนักศึกษาทางด้าน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Digital Literacy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หรือด้าน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IT Security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เป็นอย่างน้อย ทั้งนี้ส่วนงานสามารถกำหนดตัววัดผลความสำเร็จจากการดำเนินการดังกล่าวตามความเหมาะสม (ค่าถ่วงน้ำหนัก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 0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10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670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18"/>
        <w:tblW w:w="5000" w:type="pct"/>
        <w:tblLook w:val="04A0" w:firstRow="1" w:lastRow="0" w:firstColumn="1" w:lastColumn="0" w:noHBand="0" w:noVBand="1"/>
      </w:tblPr>
      <w:tblGrid>
        <w:gridCol w:w="3486"/>
        <w:gridCol w:w="3484"/>
        <w:gridCol w:w="3486"/>
      </w:tblGrid>
      <w:tr w:rsidR="00276A7C" w:rsidRPr="00276A7C" w:rsidTr="00857DAC">
        <w:tc>
          <w:tcPr>
            <w:tcW w:w="1667" w:type="pct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666" w:type="pct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276A7C" w:rsidRPr="00276A7C" w:rsidTr="00857DAC">
        <w:tc>
          <w:tcPr>
            <w:tcW w:w="1667" w:type="pct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276A7C" w:rsidRPr="00276A7C" w:rsidTr="00857DAC">
        <w:tc>
          <w:tcPr>
            <w:tcW w:w="1667" w:type="pct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2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276A7C" w:rsidRPr="00276A7C" w:rsidTr="00857DAC">
        <w:tc>
          <w:tcPr>
            <w:tcW w:w="1667" w:type="pct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3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ส่วนงาน, กองเทคโนโลยีสารสนเทศ</w:t>
            </w:r>
          </w:p>
        </w:tc>
        <w:tc>
          <w:tcPr>
            <w:tcW w:w="1666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276A7C" w:rsidRPr="00276A7C" w:rsidTr="00857DAC">
        <w:tc>
          <w:tcPr>
            <w:tcW w:w="1667" w:type="pct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4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276A7C" w:rsidRPr="00276A7C" w:rsidTr="00857DAC">
        <w:tc>
          <w:tcPr>
            <w:tcW w:w="1667" w:type="pct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5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276A7C" w:rsidRPr="00276A7C" w:rsidTr="00857DAC">
        <w:tc>
          <w:tcPr>
            <w:tcW w:w="1667" w:type="pct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6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ส่วนงาน, กองเทคโนโลยีสารสนเทศ</w:t>
            </w:r>
          </w:p>
        </w:tc>
        <w:tc>
          <w:tcPr>
            <w:tcW w:w="1666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</w:tbl>
    <w:p w:rsid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ระดับการรับรู้ภาพลักษณ์ </w:t>
      </w:r>
      <w:r w:rsidRPr="00276A7C">
        <w:rPr>
          <w:rFonts w:ascii="TH SarabunPSK" w:hAnsi="TH SarabunPSK" w:cs="TH SarabunPSK"/>
          <w:b/>
          <w:bCs/>
          <w:sz w:val="28"/>
        </w:rPr>
        <w:t>Brand MAHIDOL</w:t>
      </w:r>
    </w:p>
    <w:p w:rsidR="00276A7C" w:rsidRPr="00276A7C" w:rsidRDefault="00276A7C" w:rsidP="00B01798">
      <w:pPr>
        <w:numPr>
          <w:ilvl w:val="0"/>
          <w:numId w:val="23"/>
        </w:numPr>
        <w:spacing w:after="0" w:line="240" w:lineRule="auto"/>
        <w:ind w:left="1276" w:hanging="283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276A7C">
        <w:rPr>
          <w:rFonts w:ascii="TH SarabunPSK" w:eastAsia="Calibri" w:hAnsi="TH SarabunPSK" w:cs="TH SarabunPSK" w:hint="cs"/>
          <w:b/>
          <w:bCs/>
          <w:sz w:val="28"/>
          <w:cs/>
        </w:rPr>
        <w:t>ผู้มีส่วนได้ส่วนเสียภายใน</w:t>
      </w:r>
    </w:p>
    <w:p w:rsidR="00276A7C" w:rsidRPr="00276A7C" w:rsidRDefault="00276A7C" w:rsidP="00B01798">
      <w:pPr>
        <w:numPr>
          <w:ilvl w:val="0"/>
          <w:numId w:val="23"/>
        </w:numPr>
        <w:spacing w:after="0" w:line="240" w:lineRule="auto"/>
        <w:ind w:left="1276" w:hanging="283"/>
        <w:contextualSpacing/>
        <w:rPr>
          <w:rFonts w:ascii="TH SarabunPSK" w:eastAsia="Calibri" w:hAnsi="TH SarabunPSK" w:cs="TH SarabunPSK"/>
          <w:b/>
          <w:bCs/>
          <w:sz w:val="28"/>
          <w:cs/>
        </w:rPr>
      </w:pPr>
      <w:r w:rsidRPr="00276A7C">
        <w:rPr>
          <w:rFonts w:ascii="TH SarabunPSK" w:eastAsia="Calibri" w:hAnsi="TH SarabunPSK" w:cs="TH SarabunPSK" w:hint="cs"/>
          <w:b/>
          <w:bCs/>
          <w:sz w:val="28"/>
          <w:cs/>
        </w:rPr>
        <w:t>ผู้มีส่วนได้ส่วนเสียภายนอก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ระดับ (เต็ม 5)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561"/>
        <w:gridCol w:w="1512"/>
      </w:tblGrid>
      <w:tr w:rsidR="00276A7C" w:rsidRPr="00276A7C" w:rsidTr="00857DAC">
        <w:trPr>
          <w:trHeight w:val="70"/>
          <w:tblHeader/>
        </w:trPr>
        <w:tc>
          <w:tcPr>
            <w:tcW w:w="2574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2574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ภาพลักษณ์ของ 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</w:rPr>
              <w:t>Brand MAHIDOL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จุดเด่น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สิ่งที่แสดงความเป็นตัวตน ความมีชื่อเสียง การได้รับการยอมรับ ช่องทางการติดต่อสื่อสาร รวมถึงความพึงพอใจและทัศนคติของกลุ่มเป้าหมายที่มีต่อมหา</w:t>
            </w:r>
            <w:r w:rsidR="00CC6A9F">
              <w:rPr>
                <w:rFonts w:ascii="TH SarabunPSK" w:hAnsi="TH SarabunPSK" w:cs="TH SarabunPSK"/>
                <w:sz w:val="28"/>
                <w:cs/>
              </w:rPr>
              <w:t>วิทยาลัยมหิดลทั้งในแง่บวกและแง่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ลบ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ซึ่งภาพลักษณ์ของ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Brand Mahidol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เป็นแหล่งรวมองค์ความรู้ในแขนงต่างๆ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สร้างนวัตกรรมใหม่ๆ สู่สังคม 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เป็นมหาวิทยาลัยที่มีคุณภาพระดับสากล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เป็นมหาวิทยาลัยที่เป็นที่ยอมรับของสังคม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ผลิตบัณฑิตที่มีความรู้รอบด้าน และมีคุณภาพสู่สังคม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เป็นที่พึงต่อสังคม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สร้าง ผู้นำ นักคิด นักปฏิบัติที่สามารถนำพาสังคมให้ดีขึ้น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คือผู้นำการเปลี่ยนแปลงอันเป็นประโยชน์สุขแก่มวลมนุษยชาติ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ผลิตผลงานวิจัย และนวัตกรรม อันเป็นประโยชน์สุขแก่มนุษยชาติ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เป็นกำลังใจสำคัญในการสร้างประโยชน์สุขแก่มวลมนุษยชาติ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มีทรัพยากรบุคคลที่มีความเชี่ยวชาญในสาขาอาชีพที่สอดคล้องกับการดำเนินนโยบายของรัฐ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เป็นศูนย์กลางการเรียนรู้และปฏิบัติของนักเรียน นักศึกษา เพื่อสร้างความก้าวหน้าให้ตัวเองและสังคม</w:t>
            </w:r>
          </w:p>
          <w:p w:rsidR="00276A7C" w:rsidRPr="00276A7C" w:rsidRDefault="00276A7C" w:rsidP="00B01798">
            <w:pPr>
              <w:numPr>
                <w:ilvl w:val="0"/>
                <w:numId w:val="19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ตั้งมั่นในความถูกต้อง โปร่งใส และยู่ในกรอบของจรรยาบรรณแห่งวิชาชีพ</w:t>
            </w:r>
          </w:p>
        </w:tc>
        <w:tc>
          <w:tcPr>
            <w:tcW w:w="1703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276A7C" w:rsidRPr="00276A7C" w:rsidRDefault="00276A7C" w:rsidP="00276A7C">
            <w:pPr>
              <w:spacing w:after="0" w:line="240" w:lineRule="auto"/>
              <w:ind w:firstLine="309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1.เก็บจากแบบสอบถามโดยมีอัตราการตอบกลับร้อยละ 60 จากแบบสอบถามทั้งหมดที่ส่งออก</w:t>
            </w:r>
          </w:p>
          <w:p w:rsidR="00276A7C" w:rsidRPr="00276A7C" w:rsidRDefault="00276A7C" w:rsidP="00276A7C">
            <w:pPr>
              <w:spacing w:after="0" w:line="240" w:lineRule="auto"/>
              <w:ind w:firstLine="309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2.เก็บจากผู้มีส่วนได้ส่วนเสีย ภายในและภายนอกองค์กร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76A7C" w:rsidRPr="00276A7C" w:rsidTr="00857DAC"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276A7C" w:rsidRPr="00276A7C" w:rsidTr="00857DAC"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กองบริหารงานทั่วไป</w:t>
            </w:r>
          </w:p>
        </w:tc>
        <w:tc>
          <w:tcPr>
            <w:tcW w:w="3486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  <w:cs/>
              </w:rPr>
              <w:t>กองบริหารงานทั่วไป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  <w:cs/>
        </w:rPr>
      </w:pPr>
      <w:r w:rsidRPr="00276A7C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(หมายเหตุ: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 xml:space="preserve">ตัวชี้วัดนี้ไม่จัดทำ </w:t>
      </w:r>
      <w:r w:rsidRPr="00276A7C">
        <w:rPr>
          <w:rFonts w:ascii="TH SarabunPSK" w:eastAsia="Calibri" w:hAnsi="TH SarabunPSK" w:cs="TH SarabunPSK"/>
          <w:b/>
          <w:bCs/>
          <w:color w:val="C00000"/>
          <w:sz w:val="28"/>
        </w:rPr>
        <w:t xml:space="preserve">PA </w:t>
      </w:r>
      <w:r w:rsidRPr="00276A7C">
        <w:rPr>
          <w:rFonts w:ascii="TH SarabunPSK" w:eastAsia="Calibri" w:hAnsi="TH SarabunPSK" w:cs="TH SarabunPSK" w:hint="cs"/>
          <w:b/>
          <w:bCs/>
          <w:color w:val="C00000"/>
          <w:sz w:val="28"/>
          <w:cs/>
        </w:rPr>
        <w:t>กับส่วนงาน)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8"/>
          <w:szCs w:val="18"/>
        </w:rPr>
      </w:pPr>
    </w:p>
    <w:p w:rsidR="00276A7C" w:rsidRPr="00276A7C" w:rsidRDefault="00276A7C" w:rsidP="00276A7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/>
          <w:b/>
          <w:bCs/>
          <w:sz w:val="28"/>
        </w:rPr>
        <w:t>1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0</w:t>
      </w:r>
      <w:r w:rsidRPr="00276A7C">
        <w:rPr>
          <w:rFonts w:ascii="TH SarabunPSK" w:hAnsi="TH SarabunPSK" w:cs="TH SarabunPSK"/>
          <w:b/>
          <w:bCs/>
          <w:sz w:val="28"/>
        </w:rPr>
        <w:t xml:space="preserve"> </w:t>
      </w:r>
      <w:r w:rsidRPr="00276A7C">
        <w:rPr>
          <w:rFonts w:ascii="TH SarabunPSK" w:hAnsi="TH SarabunPSK" w:cs="TH SarabunPSK"/>
          <w:b/>
          <w:bCs/>
          <w:cs/>
        </w:rPr>
        <w:t>ร้อยละ</w:t>
      </w:r>
      <w:r w:rsidRPr="00276A7C">
        <w:rPr>
          <w:rFonts w:ascii="TH SarabunPSK" w:hAnsi="TH SarabunPSK" w:cs="TH SarabunPSK" w:hint="cs"/>
          <w:b/>
          <w:bCs/>
          <w:cs/>
        </w:rPr>
        <w:t>ความสำเร็จของ</w:t>
      </w:r>
      <w:r w:rsidRPr="00276A7C">
        <w:rPr>
          <w:rFonts w:ascii="TH SarabunPSK" w:hAnsi="TH SarabunPSK" w:cs="TH SarabunPSK"/>
          <w:b/>
          <w:bCs/>
          <w:cs/>
        </w:rPr>
        <w:t>โครงการ</w:t>
      </w:r>
      <w:r w:rsidRPr="00276A7C">
        <w:rPr>
          <w:rFonts w:ascii="TH SarabunPSK" w:hAnsi="TH SarabunPSK" w:cs="TH SarabunPSK" w:hint="cs"/>
          <w:b/>
          <w:bCs/>
          <w:cs/>
        </w:rPr>
        <w:t>ตาม</w:t>
      </w:r>
      <w:r w:rsidRPr="00276A7C">
        <w:rPr>
          <w:rFonts w:ascii="TH SarabunPSK" w:hAnsi="TH SarabunPSK" w:cs="TH SarabunPSK"/>
          <w:b/>
          <w:bCs/>
          <w:cs/>
        </w:rPr>
        <w:t>ยุทธศาสตร์</w:t>
      </w:r>
      <w:r w:rsidRPr="00276A7C">
        <w:rPr>
          <w:rFonts w:ascii="TH SarabunPSK" w:hAnsi="TH SarabunPSK" w:cs="TH SarabunPSK" w:hint="cs"/>
          <w:b/>
          <w:bCs/>
          <w:cs/>
        </w:rPr>
        <w:t>ระดับ</w:t>
      </w:r>
      <w:r w:rsidRPr="00276A7C">
        <w:rPr>
          <w:rFonts w:ascii="TH SarabunPSK" w:hAnsi="TH SarabunPSK" w:cs="TH SarabunPSK"/>
          <w:b/>
          <w:bCs/>
          <w:cs/>
        </w:rPr>
        <w:t>มหาวิทยาลัย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697"/>
        <w:gridCol w:w="1512"/>
      </w:tblGrid>
      <w:tr w:rsidR="00276A7C" w:rsidRPr="00276A7C" w:rsidTr="00276A7C">
        <w:trPr>
          <w:trHeight w:val="70"/>
          <w:tblHeader/>
        </w:trPr>
        <w:tc>
          <w:tcPr>
            <w:tcW w:w="2031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246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276A7C">
        <w:tc>
          <w:tcPr>
            <w:tcW w:w="2031" w:type="pct"/>
            <w:shd w:val="clear" w:color="auto" w:fill="auto"/>
          </w:tcPr>
          <w:p w:rsidR="00276A7C" w:rsidRPr="00276A7C" w:rsidRDefault="00276A7C" w:rsidP="00276A7C">
            <w:pPr>
              <w:shd w:val="clear" w:color="auto" w:fill="FFFFFF"/>
              <w:spacing w:after="0"/>
              <w:ind w:firstLine="306"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แบ่งเป็น 2 ระดับ</w:t>
            </w:r>
          </w:p>
          <w:p w:rsidR="00276A7C" w:rsidRPr="00276A7C" w:rsidRDefault="00276A7C" w:rsidP="00B01798">
            <w:pPr>
              <w:numPr>
                <w:ilvl w:val="0"/>
                <w:numId w:val="25"/>
              </w:numPr>
              <w:shd w:val="clear" w:color="auto" w:fill="FFFFFF"/>
              <w:spacing w:after="0"/>
              <w:ind w:left="306" w:firstLine="0"/>
              <w:contextualSpacing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โครงการขับเคลื่อนระดับมหาวิทยาลัย </w:t>
            </w:r>
          </w:p>
          <w:p w:rsidR="00276A7C" w:rsidRPr="00276A7C" w:rsidRDefault="00276A7C" w:rsidP="00B01798">
            <w:pPr>
              <w:numPr>
                <w:ilvl w:val="0"/>
                <w:numId w:val="25"/>
              </w:numPr>
              <w:shd w:val="clear" w:color="auto" w:fill="FFFFFF"/>
              <w:spacing w:after="0"/>
              <w:ind w:left="306" w:firstLine="0"/>
              <w:contextualSpacing/>
              <w:jc w:val="thaiDistribute"/>
              <w:outlineLvl w:val="1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โครงการสำคัญระดับส่วนงาน (</w:t>
            </w:r>
            <w:r w:rsidRPr="00276A7C">
              <w:rPr>
                <w:rFonts w:ascii="TH SarabunPSK" w:hAnsi="TH SarabunPSK" w:cs="TH SarabunPSK"/>
                <w:sz w:val="28"/>
              </w:rPr>
              <w:t>PA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ที่สนับสนุนยุทธศาสตร์มหาวิทยาลัย (โครงการส่วนที่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3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ของข้อตกลงการปฏิบัติงานของส่วนงาน)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46" w:type="pct"/>
            <w:shd w:val="clear" w:color="auto" w:fill="auto"/>
          </w:tcPr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461"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ส่วนงาน/หน่วยงานจะต้องรายงานข้อมูลการดำเนินงานโครงการ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ตามยุทธศาสตร์ระดับมหาวิทยาลัย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จากนั้นกองแผนงานพิจารณาระดับความสำเร็จของโครงการ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461"/>
              <w:jc w:val="thaiDistribute"/>
              <w:outlineLvl w:val="1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Times New Roman" w:hAnsi="TH SarabunPSK" w:cs="TH SarabunPSK" w:hint="cs"/>
                <w:sz w:val="28"/>
                <w:cs/>
              </w:rPr>
              <w:t>เกณฑ์การพิจารณาระดับความสำเร็จของโครงการ</w:t>
            </w:r>
            <w:r w:rsidRPr="00276A7C">
              <w:rPr>
                <w:rFonts w:ascii="TH SarabunPSK" w:eastAsia="Times New Roman" w:hAnsi="TH SarabunPSK" w:cs="TH SarabunPSK"/>
                <w:sz w:val="28"/>
                <w:cs/>
              </w:rPr>
              <w:t>ตามยุทธศาสตร์ระดับมหาวิทยาลัย</w:t>
            </w:r>
            <w:r w:rsidRPr="00276A7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ทั้ง 2 ประเภท โดยพิจารณาจาก </w:t>
            </w:r>
            <w:r w:rsidRPr="00276A7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ตัวชี้วัดของโครงการจะต้องมีระดับความสำเร็จเฉลี่ย ไม่น้อยกว่าร้อยละ 80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76A7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วิธีคำนวณ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038BC3" wp14:editId="7E1587A3">
                      <wp:simplePos x="0" y="0"/>
                      <wp:positionH relativeFrom="column">
                        <wp:posOffset>2354197</wp:posOffset>
                      </wp:positionH>
                      <wp:positionV relativeFrom="paragraph">
                        <wp:posOffset>70760</wp:posOffset>
                      </wp:positionV>
                      <wp:extent cx="763270" cy="278130"/>
                      <wp:effectExtent l="0" t="0" r="0" b="7620"/>
                      <wp:wrapNone/>
                      <wp:docPr id="197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52CC" w:rsidRPr="00A4384D" w:rsidRDefault="00C652CC" w:rsidP="00276A7C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A4384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38BC3" id="Text Box 197" o:spid="_x0000_s1061" type="#_x0000_t202" style="position:absolute;left:0;text-align:left;margin-left:185.35pt;margin-top:5.55pt;width:60.1pt;height:2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" filled="f" stroked="f" strokeweight=".5pt">
                      <v:path arrowok="t"/>
                      <v:textbox>
                        <w:txbxContent>
                          <w:p w:rsidR="00C652CC" w:rsidRPr="00A4384D" w:rsidRDefault="00C652CC" w:rsidP="00276A7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4384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1B016337" wp14:editId="1F47F725">
                      <wp:simplePos x="0" y="0"/>
                      <wp:positionH relativeFrom="column">
                        <wp:posOffset>634113</wp:posOffset>
                      </wp:positionH>
                      <wp:positionV relativeFrom="paragraph">
                        <wp:posOffset>216894</wp:posOffset>
                      </wp:positionV>
                      <wp:extent cx="1739062" cy="0"/>
                      <wp:effectExtent l="0" t="0" r="33020" b="19050"/>
                      <wp:wrapNone/>
                      <wp:docPr id="198" name="Straight Connector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906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9E685" id="Straight Connector 198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95pt,17.1pt" to="186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/43QEAAKgDAAAOAAAAZHJzL2Uyb0RvYy54bWysU01v2zAMvQ/YfxB0X5ykWNY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  <w:r w:rsidRPr="00276A7C">
              <w:rPr>
                <w:rFonts w:ascii="TH SarabunPSK" w:eastAsia="Times New Roman" w:hAnsi="TH SarabunPSK" w:cs="TH SarabunPSK" w:hint="cs"/>
                <w:sz w:val="28"/>
                <w:cs/>
              </w:rPr>
              <w:t>ที่ผ่านเกณฑ์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โครงการสนับสนุนยุทธศาสตร์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มหาวิทยาลัยทั้งหมด</w:t>
            </w: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 w:hint="cs"/>
                <w:cs/>
              </w:rPr>
              <w:t xml:space="preserve">(ปีละ </w:t>
            </w:r>
            <w:r w:rsidRPr="00276A7C">
              <w:rPr>
                <w:rFonts w:ascii="TH SarabunPSK" w:hAnsi="TH SarabunPSK" w:cs="TH SarabunPSK"/>
              </w:rPr>
              <w:t>2</w:t>
            </w:r>
            <w:r w:rsidRPr="00276A7C">
              <w:rPr>
                <w:rFonts w:ascii="TH SarabunPSK" w:hAnsi="TH SarabunPSK" w:cs="TH SarabunPSK" w:hint="cs"/>
                <w:cs/>
              </w:rPr>
              <w:t xml:space="preserve"> ครั้ง)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18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276A7C" w:rsidRPr="00276A7C" w:rsidTr="00857DAC">
        <w:trPr>
          <w:jc w:val="center"/>
        </w:trPr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76A7C" w:rsidRPr="00276A7C" w:rsidTr="00857DAC">
        <w:trPr>
          <w:trHeight w:val="57"/>
          <w:jc w:val="center"/>
        </w:trPr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/>
          <w:b/>
          <w:bCs/>
          <w:sz w:val="28"/>
        </w:rPr>
        <w:t>1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1</w:t>
      </w:r>
      <w:r w:rsidR="00CC6A9F">
        <w:rPr>
          <w:rFonts w:ascii="TH SarabunPSK" w:hAnsi="TH SarabunPSK" w:cs="TH SarabunPSK"/>
          <w:b/>
          <w:bCs/>
          <w:sz w:val="28"/>
          <w:cs/>
        </w:rPr>
        <w:t xml:space="preserve"> ร้อยละของบุคลากรที่เป็น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/>
          <w:b/>
          <w:bCs/>
          <w:sz w:val="28"/>
        </w:rPr>
        <w:t>Global Talents</w:t>
      </w:r>
    </w:p>
    <w:p w:rsidR="00276A7C" w:rsidRPr="00276A7C" w:rsidRDefault="00276A7C" w:rsidP="00B01798">
      <w:pPr>
        <w:numPr>
          <w:ilvl w:val="3"/>
          <w:numId w:val="22"/>
        </w:numPr>
        <w:spacing w:after="0" w:line="240" w:lineRule="auto"/>
        <w:ind w:left="1134" w:hanging="283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276A7C">
        <w:rPr>
          <w:rFonts w:ascii="TH SarabunPSK" w:eastAsia="Calibri" w:hAnsi="TH SarabunPSK" w:cs="TH SarabunPSK" w:hint="cs"/>
          <w:sz w:val="28"/>
          <w:cs/>
        </w:rPr>
        <w:t>บุคลากรสายวิชาการ</w:t>
      </w:r>
      <w:r w:rsidRPr="00276A7C">
        <w:rPr>
          <w:rFonts w:ascii="TH SarabunPSK" w:eastAsia="Calibri" w:hAnsi="TH SarabunPSK" w:cs="TH SarabunPSK"/>
          <w:sz w:val="28"/>
        </w:rPr>
        <w:t xml:space="preserve"> </w:t>
      </w:r>
      <w:r w:rsidRPr="00276A7C">
        <w:rPr>
          <w:rFonts w:ascii="TH SarabunPSK" w:eastAsia="Calibri" w:hAnsi="TH SarabunPSK" w:cs="TH SarabunPSK" w:hint="cs"/>
          <w:sz w:val="28"/>
          <w:cs/>
        </w:rPr>
        <w:t>ด้านการศึกษา</w:t>
      </w:r>
    </w:p>
    <w:p w:rsidR="00276A7C" w:rsidRPr="00276A7C" w:rsidRDefault="00276A7C" w:rsidP="00B01798">
      <w:pPr>
        <w:numPr>
          <w:ilvl w:val="3"/>
          <w:numId w:val="22"/>
        </w:numPr>
        <w:spacing w:after="0" w:line="240" w:lineRule="auto"/>
        <w:ind w:left="1134" w:hanging="283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276A7C">
        <w:rPr>
          <w:rFonts w:ascii="TH SarabunPSK" w:eastAsia="Calibri" w:hAnsi="TH SarabunPSK" w:cs="TH SarabunPSK" w:hint="cs"/>
          <w:sz w:val="28"/>
          <w:cs/>
        </w:rPr>
        <w:t>บุคลากรสายวิชาการ</w:t>
      </w:r>
      <w:r w:rsidRPr="00276A7C">
        <w:rPr>
          <w:rFonts w:ascii="TH SarabunPSK" w:eastAsia="Calibri" w:hAnsi="TH SarabunPSK" w:cs="TH SarabunPSK"/>
          <w:sz w:val="28"/>
        </w:rPr>
        <w:t xml:space="preserve"> </w:t>
      </w:r>
      <w:r w:rsidRPr="00276A7C">
        <w:rPr>
          <w:rFonts w:ascii="TH SarabunPSK" w:eastAsia="Calibri" w:hAnsi="TH SarabunPSK" w:cs="TH SarabunPSK" w:hint="cs"/>
          <w:sz w:val="28"/>
          <w:cs/>
        </w:rPr>
        <w:t>ด้านการวิจัย</w:t>
      </w:r>
    </w:p>
    <w:p w:rsidR="00276A7C" w:rsidRPr="00276A7C" w:rsidRDefault="00276A7C" w:rsidP="00B01798">
      <w:pPr>
        <w:numPr>
          <w:ilvl w:val="3"/>
          <w:numId w:val="22"/>
        </w:numPr>
        <w:spacing w:after="0" w:line="240" w:lineRule="auto"/>
        <w:ind w:left="1134" w:hanging="283"/>
        <w:contextualSpacing/>
        <w:rPr>
          <w:rFonts w:ascii="TH SarabunPSK" w:eastAsia="Calibri" w:hAnsi="TH SarabunPSK" w:cs="TH SarabunPSK"/>
          <w:b/>
          <w:bCs/>
          <w:sz w:val="28"/>
          <w:cs/>
        </w:rPr>
      </w:pPr>
      <w:r w:rsidRPr="00276A7C">
        <w:rPr>
          <w:rFonts w:ascii="TH SarabunPSK" w:eastAsia="Calibri" w:hAnsi="TH SarabunPSK" w:cs="TH SarabunPSK" w:hint="cs"/>
          <w:sz w:val="28"/>
          <w:cs/>
        </w:rPr>
        <w:t xml:space="preserve">บุคลากรสายสนับสนุน (นับเฉพาะกลุ่ม </w:t>
      </w:r>
      <w:r w:rsidRPr="00276A7C">
        <w:rPr>
          <w:rFonts w:ascii="TH SarabunPSK" w:eastAsia="Calibri" w:hAnsi="TH SarabunPSK" w:cs="TH SarabunPSK"/>
          <w:sz w:val="28"/>
        </w:rPr>
        <w:t>Talent</w:t>
      </w:r>
      <w:r w:rsidRPr="00276A7C">
        <w:rPr>
          <w:rFonts w:ascii="TH SarabunPSK" w:eastAsia="Calibri" w:hAnsi="TH SarabunPSK" w:cs="TH SarabunPSK" w:hint="cs"/>
          <w:sz w:val="28"/>
          <w:cs/>
        </w:rPr>
        <w:t>)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79"/>
        <w:gridCol w:w="1512"/>
      </w:tblGrid>
      <w:tr w:rsidR="00276A7C" w:rsidRPr="00276A7C" w:rsidTr="00857DAC">
        <w:trPr>
          <w:trHeight w:val="70"/>
          <w:tblHeader/>
        </w:trPr>
        <w:tc>
          <w:tcPr>
            <w:tcW w:w="2709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2709" w:type="pct"/>
            <w:shd w:val="clear" w:color="auto" w:fill="auto"/>
          </w:tcPr>
          <w:p w:rsidR="00276A7C" w:rsidRPr="00276A7C" w:rsidRDefault="00CC6A9F" w:rsidP="00276A7C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บุคลากรที่เป็น</w:t>
            </w:r>
            <w:r w:rsidR="00276A7C"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="00276A7C"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Global </w:t>
            </w:r>
            <w:r w:rsidR="00276A7C" w:rsidRPr="00276A7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Talents</w:t>
            </w:r>
            <w:r w:rsidR="00276A7C" w:rsidRPr="00276A7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276A7C"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บุคลากรที่ได้รับการประเมินศักยภาพระดับสากล แบ่งออกเป็น </w:t>
            </w:r>
            <w:r w:rsidR="00276A7C" w:rsidRPr="00276A7C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="00276A7C" w:rsidRPr="00276A7C">
              <w:rPr>
                <w:rFonts w:ascii="TH SarabunPSK" w:eastAsia="Calibri" w:hAnsi="TH SarabunPSK" w:cs="TH SarabunPSK" w:hint="cs"/>
                <w:sz w:val="28"/>
                <w:cs/>
              </w:rPr>
              <w:t>กลุ่ม ได้แก่</w:t>
            </w:r>
          </w:p>
          <w:p w:rsidR="00276A7C" w:rsidRPr="00276A7C" w:rsidRDefault="00276A7C" w:rsidP="00B01798">
            <w:pPr>
              <w:numPr>
                <w:ilvl w:val="0"/>
                <w:numId w:val="22"/>
              </w:num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บุคลากรสายวิชาการ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ด้านการศึกษา </w:t>
            </w:r>
          </w:p>
          <w:p w:rsidR="00276A7C" w:rsidRPr="00276A7C" w:rsidRDefault="00276A7C" w:rsidP="00276A7C">
            <w:p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ต้องผ่านเกณฑ์การประเมินคุณภาพอาจารย์ระดับ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ขึ้นไป</w:t>
            </w:r>
          </w:p>
          <w:p w:rsidR="00276A7C" w:rsidRPr="00276A7C" w:rsidRDefault="00276A7C" w:rsidP="00B01798">
            <w:pPr>
              <w:numPr>
                <w:ilvl w:val="0"/>
                <w:numId w:val="22"/>
              </w:num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บุคลากรสายวิชาการ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ด้านการวิจัย</w:t>
            </w:r>
          </w:p>
          <w:p w:rsidR="00276A7C" w:rsidRPr="00276A7C" w:rsidRDefault="00276A7C" w:rsidP="00276A7C">
            <w:p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ต้องมีค่า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h-index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มากกว่า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10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,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 15, 20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ตามอายุงาน</w:t>
            </w:r>
          </w:p>
          <w:p w:rsidR="00276A7C" w:rsidRPr="00276A7C" w:rsidRDefault="00276A7C" w:rsidP="00B01798">
            <w:pPr>
              <w:numPr>
                <w:ilvl w:val="0"/>
                <w:numId w:val="22"/>
              </w:num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บุคลากรสายสนับสนุน (นับเฉพาะกลุ่ม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Talent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276A7C" w:rsidRPr="00276A7C" w:rsidRDefault="00276A7C" w:rsidP="00276A7C">
            <w:p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ต้องมีคุณสมบัติ ได้แก่</w:t>
            </w:r>
          </w:p>
          <w:p w:rsidR="00276A7C" w:rsidRPr="00276A7C" w:rsidRDefault="00276A7C" w:rsidP="00B01798">
            <w:pPr>
              <w:numPr>
                <w:ilvl w:val="0"/>
                <w:numId w:val="20"/>
              </w:numPr>
              <w:spacing w:after="0" w:line="240" w:lineRule="auto"/>
              <w:ind w:left="317" w:firstLine="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จบการศึกษาจากสถาบันต่างประเทศ ในระดับปริญญาตรี หรือปริญญาโท หรือปริญญาเอก (อย่างใดอย่างหนึ่ง) หรือ</w:t>
            </w:r>
          </w:p>
          <w:p w:rsidR="00276A7C" w:rsidRPr="00276A7C" w:rsidRDefault="00276A7C" w:rsidP="00B01798">
            <w:pPr>
              <w:numPr>
                <w:ilvl w:val="0"/>
                <w:numId w:val="20"/>
              </w:numPr>
              <w:spacing w:after="0" w:line="240" w:lineRule="auto"/>
              <w:ind w:left="317" w:firstLine="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ได้รับการอบรม/ฝึกงาน โดยมีระยะเวลารวมมากกว่า 1 ปีในต่างประเทศ หรือ</w:t>
            </w:r>
          </w:p>
          <w:p w:rsidR="00276A7C" w:rsidRPr="00276A7C" w:rsidRDefault="00276A7C" w:rsidP="00B01798">
            <w:pPr>
              <w:numPr>
                <w:ilvl w:val="0"/>
                <w:numId w:val="20"/>
              </w:numPr>
              <w:spacing w:after="0" w:line="240" w:lineRule="auto"/>
              <w:ind w:left="317" w:firstLine="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นำเสนอผลงานในระดับนานาชาติ โดยใช้ภาษาอังกฤษ (สามารถนำเสนอผลงานภายในประเทศได้) หรือ</w:t>
            </w:r>
          </w:p>
          <w:p w:rsidR="00276A7C" w:rsidRPr="00276A7C" w:rsidRDefault="00276A7C" w:rsidP="00B01798">
            <w:pPr>
              <w:numPr>
                <w:ilvl w:val="0"/>
                <w:numId w:val="20"/>
              </w:numPr>
              <w:spacing w:after="0" w:line="240" w:lineRule="auto"/>
              <w:ind w:left="317" w:firstLine="0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มีผลงานในการสร้างเครือข่ายในต่างประเทศ รวมถึงกิจกรรมวิเทศสัมพันธ์ เฉลี่ย 3 ครั้ง/ปี โดยนับระยะเวลา 3 ปีย้อนหลัง</w:t>
            </w:r>
          </w:p>
        </w:tc>
        <w:tc>
          <w:tcPr>
            <w:tcW w:w="1568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วิธีคำนวณวัดจาก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3 กลุ่ม ดังนี้</w:t>
            </w:r>
          </w:p>
          <w:p w:rsidR="00276A7C" w:rsidRPr="00276A7C" w:rsidRDefault="00276A7C" w:rsidP="00B01798">
            <w:pPr>
              <w:numPr>
                <w:ilvl w:val="0"/>
                <w:numId w:val="21"/>
              </w:numPr>
              <w:spacing w:after="0" w:line="240" w:lineRule="auto"/>
              <w:ind w:left="339" w:hanging="284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บุคลากรสายวิชาการ ด้านการศึกษา</w:t>
            </w:r>
          </w:p>
          <w:p w:rsidR="00276A7C" w:rsidRPr="00276A7C" w:rsidRDefault="00276A7C" w:rsidP="00276A7C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E108D4" wp14:editId="221C844F">
                      <wp:simplePos x="0" y="0"/>
                      <wp:positionH relativeFrom="column">
                        <wp:posOffset>1499930</wp:posOffset>
                      </wp:positionH>
                      <wp:positionV relativeFrom="paragraph">
                        <wp:posOffset>144864</wp:posOffset>
                      </wp:positionV>
                      <wp:extent cx="763270" cy="278130"/>
                      <wp:effectExtent l="0" t="0" r="0" b="7620"/>
                      <wp:wrapNone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52CC" w:rsidRPr="00C52874" w:rsidRDefault="00C652CC" w:rsidP="00276A7C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108D4" id="Text Box 199" o:spid="_x0000_s1062" type="#_x0000_t202" style="position:absolute;left:0;text-align:left;margin-left:118.1pt;margin-top:11.4pt;width:60.1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" filled="f" stroked="f" strokeweight=".5pt">
                      <v:path arrowok="t"/>
                      <v:textbox>
                        <w:txbxContent>
                          <w:p w:rsidR="00C652CC" w:rsidRPr="00C52874" w:rsidRDefault="00C652CC" w:rsidP="00276A7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A9F"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บุคลากรสายวิชาการที่เป็น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Global    </w:t>
            </w:r>
          </w:p>
          <w:p w:rsidR="00276A7C" w:rsidRPr="00276A7C" w:rsidRDefault="00276A7C" w:rsidP="00276A7C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0C95A1" wp14:editId="6CD50D8A">
                      <wp:simplePos x="0" y="0"/>
                      <wp:positionH relativeFrom="column">
                        <wp:posOffset>157382</wp:posOffset>
                      </wp:positionH>
                      <wp:positionV relativeFrom="paragraph">
                        <wp:posOffset>189181</wp:posOffset>
                      </wp:positionV>
                      <wp:extent cx="1582616" cy="0"/>
                      <wp:effectExtent l="0" t="0" r="0" b="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AD28A" id="Straight Connector 20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9pt" to="13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Talent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ด้านการศึกษา </w:t>
            </w:r>
          </w:p>
          <w:p w:rsidR="00276A7C" w:rsidRPr="00276A7C" w:rsidRDefault="00276A7C" w:rsidP="00276A7C">
            <w:pPr>
              <w:spacing w:after="0" w:line="240" w:lineRule="auto"/>
              <w:ind w:left="17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บุคลากรสายวิชาการทั้งหมด</w:t>
            </w:r>
          </w:p>
          <w:p w:rsidR="00276A7C" w:rsidRPr="00276A7C" w:rsidRDefault="00276A7C" w:rsidP="00276A7C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</w:p>
          <w:p w:rsidR="00276A7C" w:rsidRPr="00276A7C" w:rsidRDefault="00276A7C" w:rsidP="00B01798">
            <w:pPr>
              <w:numPr>
                <w:ilvl w:val="0"/>
                <w:numId w:val="21"/>
              </w:numPr>
              <w:spacing w:after="0" w:line="240" w:lineRule="auto"/>
              <w:ind w:left="339" w:hanging="284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บุคลากรสายวิชาการ ด้านการวิจัย</w:t>
            </w:r>
          </w:p>
          <w:p w:rsidR="00276A7C" w:rsidRPr="00276A7C" w:rsidRDefault="00276A7C" w:rsidP="00276A7C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754EFC" wp14:editId="6363EA18">
                      <wp:simplePos x="0" y="0"/>
                      <wp:positionH relativeFrom="column">
                        <wp:posOffset>1499463</wp:posOffset>
                      </wp:positionH>
                      <wp:positionV relativeFrom="paragraph">
                        <wp:posOffset>161925</wp:posOffset>
                      </wp:positionV>
                      <wp:extent cx="763270" cy="278130"/>
                      <wp:effectExtent l="0" t="0" r="0" b="7620"/>
                      <wp:wrapNone/>
                      <wp:docPr id="20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52CC" w:rsidRPr="00C52874" w:rsidRDefault="00C652CC" w:rsidP="00276A7C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54EFC" id="Text Box 201" o:spid="_x0000_s1063" type="#_x0000_t202" style="position:absolute;left:0;text-align:left;margin-left:118.05pt;margin-top:12.75pt;width:60.1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" filled="f" stroked="f" strokeweight=".5pt">
                      <v:path arrowok="t"/>
                      <v:textbox>
                        <w:txbxContent>
                          <w:p w:rsidR="00C652CC" w:rsidRPr="00C52874" w:rsidRDefault="00C652CC" w:rsidP="00276A7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A9F"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บุคลากรสายวิชาการที่เป็น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Global    </w:t>
            </w:r>
          </w:p>
          <w:p w:rsidR="00276A7C" w:rsidRPr="00276A7C" w:rsidRDefault="00276A7C" w:rsidP="00276A7C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187EAD" wp14:editId="45C07229">
                      <wp:simplePos x="0" y="0"/>
                      <wp:positionH relativeFrom="column">
                        <wp:posOffset>157382</wp:posOffset>
                      </wp:positionH>
                      <wp:positionV relativeFrom="paragraph">
                        <wp:posOffset>189181</wp:posOffset>
                      </wp:positionV>
                      <wp:extent cx="1582616" cy="0"/>
                      <wp:effectExtent l="0" t="0" r="0" b="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F1BA17" id="Straight Connector 20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9pt" to="13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Talent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ด้านการวิจัย </w:t>
            </w:r>
          </w:p>
          <w:p w:rsidR="00276A7C" w:rsidRPr="00276A7C" w:rsidRDefault="00276A7C" w:rsidP="00276A7C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บุคลากรสายวิชาการทั้งหมด</w:t>
            </w:r>
          </w:p>
          <w:p w:rsidR="00276A7C" w:rsidRPr="00276A7C" w:rsidRDefault="00276A7C" w:rsidP="00B01798">
            <w:pPr>
              <w:numPr>
                <w:ilvl w:val="0"/>
                <w:numId w:val="21"/>
              </w:numPr>
              <w:spacing w:after="0" w:line="240" w:lineRule="auto"/>
              <w:ind w:left="339" w:hanging="284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 xml:space="preserve">บุคลากรสายสนับสนุน (นับเฉพาะกลุ่ม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Talent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276A7C" w:rsidRPr="00276A7C" w:rsidRDefault="00276A7C" w:rsidP="00276A7C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E87B65" wp14:editId="2BD285C5">
                      <wp:simplePos x="0" y="0"/>
                      <wp:positionH relativeFrom="column">
                        <wp:posOffset>1498660</wp:posOffset>
                      </wp:positionH>
                      <wp:positionV relativeFrom="paragraph">
                        <wp:posOffset>182437</wp:posOffset>
                      </wp:positionV>
                      <wp:extent cx="763270" cy="278130"/>
                      <wp:effectExtent l="0" t="0" r="0" b="7620"/>
                      <wp:wrapNone/>
                      <wp:docPr id="20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52CC" w:rsidRPr="00C52874" w:rsidRDefault="00C652CC" w:rsidP="00276A7C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87B65" id="Text Box 203" o:spid="_x0000_s1064" type="#_x0000_t202" style="position:absolute;left:0;text-align:left;margin-left:118pt;margin-top:14.35pt;width:60.1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" filled="f" stroked="f" strokeweight=".5pt">
                      <v:path arrowok="t"/>
                      <v:textbox>
                        <w:txbxContent>
                          <w:p w:rsidR="00C652CC" w:rsidRPr="00C52874" w:rsidRDefault="00C652CC" w:rsidP="00276A7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629343" wp14:editId="4EB840C3">
                      <wp:simplePos x="0" y="0"/>
                      <wp:positionH relativeFrom="column">
                        <wp:posOffset>125131</wp:posOffset>
                      </wp:positionH>
                      <wp:positionV relativeFrom="paragraph">
                        <wp:posOffset>458793</wp:posOffset>
                      </wp:positionV>
                      <wp:extent cx="1582616" cy="0"/>
                      <wp:effectExtent l="0" t="0" r="0" b="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85807" id="Straight Connector 20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36.15pt" to="134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บุคลากรสายสนับสนุน (นับเฉพาะกลุ่ม </w:t>
            </w:r>
            <w:r w:rsidRPr="00276A7C">
              <w:rPr>
                <w:rFonts w:ascii="TH SarabunPSK" w:hAnsi="TH SarabunPSK" w:cs="TH SarabunPSK"/>
                <w:sz w:val="28"/>
              </w:rPr>
              <w:t>Talent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ที่มี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Global </w: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</w:rPr>
              <w:t>Talent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76A7C" w:rsidRPr="00276A7C" w:rsidRDefault="00276A7C" w:rsidP="00276A7C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บุคลากร</w: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สายสนับสนุน </w:t>
            </w: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</w: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(นับเฉพาะกลุ่ม </w: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</w:rPr>
              <w:t>Talent</w:t>
            </w: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ทั้งหมด</w:t>
            </w: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lastRenderedPageBreak/>
              <w:t>ปีงบประมาณ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76A7C" w:rsidRPr="00276A7C" w:rsidTr="00857DAC"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276A7C" w:rsidRPr="00276A7C" w:rsidTr="00857DAC"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กองทรัพยากรบุคคล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/>
          <w:b/>
          <w:bCs/>
          <w:sz w:val="28"/>
        </w:rPr>
        <w:t>1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 xml:space="preserve">จำนวนส่วนงานที่มีค่า </w:t>
      </w:r>
      <w:r w:rsidRPr="00276A7C">
        <w:rPr>
          <w:rFonts w:ascii="TH SarabunPSK" w:hAnsi="TH SarabunPSK" w:cs="TH SarabunPSK"/>
          <w:b/>
          <w:bCs/>
          <w:sz w:val="28"/>
        </w:rPr>
        <w:t>EBITDA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เป็นบวก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704"/>
        <w:gridCol w:w="1512"/>
      </w:tblGrid>
      <w:tr w:rsidR="00276A7C" w:rsidRPr="00276A7C" w:rsidTr="00857DAC">
        <w:trPr>
          <w:trHeight w:val="70"/>
        </w:trPr>
        <w:tc>
          <w:tcPr>
            <w:tcW w:w="2506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71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2506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 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</w:rPr>
              <w:t>EBITDA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หมายถึง กำไรจากการดำเนินงาน แต่เป็นกำไรก่อนดอกเบี้ยจ่าย ค่าใช้จ่ายทางภาษี ค่าเสื่อมราคา และค่าใช้จ่ายตัดจ่าย ในงบกำไรขาดทุนของส่วนงาน คำนวนโดย ใช้ยอด </w:t>
            </w:r>
            <w:r w:rsidRPr="00276A7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Net Income  + </w:t>
            </w:r>
            <w:r w:rsidRPr="00276A7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ค่าเสื่อมราคา และค่าใช้จ่ายตัดจ่าย</w:t>
            </w:r>
          </w:p>
          <w:p w:rsidR="00276A7C" w:rsidRPr="00276A7C" w:rsidRDefault="00276A7C" w:rsidP="00276A7C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76A7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เนื่องจาก ไม่มีดอกเบี้ยจ่าย และค่าใช้จ่ายทางภาษี</w:t>
            </w:r>
          </w:p>
        </w:tc>
        <w:tc>
          <w:tcPr>
            <w:tcW w:w="1771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316"/>
              <w:contextualSpacing/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ณ วันที่ 30 กันยายน </w:t>
            </w:r>
            <w:r w:rsidRPr="00276A7C">
              <w:rPr>
                <w:rFonts w:ascii="TH SarabunPSK" w:eastAsia="Calibri" w:hAnsi="TH SarabunPSK" w:cs="TH SarabunPSK" w:hint="cs"/>
                <w:spacing w:val="-8"/>
                <w:sz w:val="28"/>
                <w:shd w:val="clear" w:color="auto" w:fill="FFFFFF"/>
                <w:cs/>
              </w:rPr>
              <w:t>(สิ้นปีงบประมาณ)</w:t>
            </w:r>
            <w:r w:rsidRPr="00276A7C">
              <w:rPr>
                <w:rFonts w:ascii="TH SarabunPSK" w:eastAsia="Calibri" w:hAnsi="TH SarabunPSK" w:cs="TH SarabunPSK"/>
                <w:spacing w:val="-8"/>
                <w:sz w:val="28"/>
                <w:shd w:val="clear" w:color="auto" w:fill="FFFFFF"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โดยใช้ </w:t>
            </w:r>
            <w:r w:rsidRPr="00276A7C"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hd w:val="clear" w:color="auto" w:fill="FFFFFF"/>
              </w:rPr>
              <w:t>T-Code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pacing w:val="-8"/>
                <w:sz w:val="28"/>
                <w:shd w:val="clear" w:color="auto" w:fill="FFFFFF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hd w:val="clear" w:color="auto" w:fill="FFFFFF"/>
              </w:rPr>
              <w:t>: ZGLRP003</w:t>
            </w: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76A7C" w:rsidRPr="00276A7C" w:rsidTr="00857DAC"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276A7C" w:rsidRPr="00276A7C" w:rsidTr="00857DAC"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/>
          <w:b/>
          <w:bCs/>
          <w:sz w:val="28"/>
        </w:rPr>
        <w:t>1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 xml:space="preserve">จำนวนส่วนงานที่มีค่า </w:t>
      </w:r>
      <w:r w:rsidRPr="00276A7C">
        <w:rPr>
          <w:rFonts w:ascii="TH SarabunPSK" w:hAnsi="TH SarabunPSK" w:cs="TH SarabunPSK"/>
          <w:b/>
          <w:bCs/>
          <w:sz w:val="28"/>
        </w:rPr>
        <w:t>Net Income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เป็นบวก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276A7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37"/>
        <w:gridCol w:w="1512"/>
      </w:tblGrid>
      <w:tr w:rsidR="00276A7C" w:rsidRPr="00276A7C" w:rsidTr="00857DAC">
        <w:trPr>
          <w:trHeight w:val="284"/>
        </w:trPr>
        <w:tc>
          <w:tcPr>
            <w:tcW w:w="2777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0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2777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519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</w:rPr>
              <w:t>Net Income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(กำไรสุทธิ) </w:t>
            </w:r>
            <w:r w:rsidRPr="00276A7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หมายถึง ส่วนของรายได้หักด้วย ต้นทุน และค่าใช้จ่าย และมีผลเป็นบวก หากมีผลเป็นลบ จะหมายถึง ขาดทุนสุทธิ </w:t>
            </w:r>
          </w:p>
          <w:p w:rsidR="00276A7C" w:rsidRPr="00276A7C" w:rsidRDefault="00276A7C" w:rsidP="00276A7C">
            <w:pPr>
              <w:spacing w:after="0" w:line="240" w:lineRule="auto"/>
              <w:ind w:left="519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76A7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เขียนเป็นสมการได้ดังนี้</w:t>
            </w:r>
          </w:p>
          <w:p w:rsidR="00276A7C" w:rsidRPr="00276A7C" w:rsidRDefault="00276A7C" w:rsidP="00276A7C">
            <w:pPr>
              <w:spacing w:after="0" w:line="240" w:lineRule="auto"/>
              <w:ind w:left="519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  <w:cs/>
              </w:rPr>
            </w:pPr>
            <w:r w:rsidRPr="00276A7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รายได้-ค่าใช้จ่าย = กำไร (ขาดทุน) สุทธิ</w:t>
            </w:r>
          </w:p>
        </w:tc>
        <w:tc>
          <w:tcPr>
            <w:tcW w:w="1500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172"/>
              <w:contextualSpacing/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</w:t>
            </w:r>
            <w:r w:rsidRPr="00276A7C"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  <w:t xml:space="preserve">2 </w:t>
            </w: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>ครั้ง</w:t>
            </w:r>
          </w:p>
          <w:p w:rsidR="00276A7C" w:rsidRPr="00276A7C" w:rsidRDefault="00276A7C" w:rsidP="00B01798">
            <w:pPr>
              <w:numPr>
                <w:ilvl w:val="0"/>
                <w:numId w:val="22"/>
              </w:numPr>
              <w:spacing w:after="0" w:line="240" w:lineRule="auto"/>
              <w:ind w:left="313" w:firstLine="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276A7C"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  <w:t xml:space="preserve">1 </w:t>
            </w: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 xml:space="preserve">ณ วันที่ </w:t>
            </w:r>
            <w:r w:rsidRPr="00276A7C"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  <w:t xml:space="preserve">31 </w:t>
            </w: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>มีนาคม</w:t>
            </w:r>
          </w:p>
          <w:p w:rsidR="00276A7C" w:rsidRPr="00276A7C" w:rsidRDefault="00276A7C" w:rsidP="00B01798">
            <w:pPr>
              <w:numPr>
                <w:ilvl w:val="0"/>
                <w:numId w:val="22"/>
              </w:numPr>
              <w:spacing w:after="0" w:line="240" w:lineRule="auto"/>
              <w:ind w:left="313" w:firstLine="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276A7C"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  <w:t xml:space="preserve">2 </w:t>
            </w: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>ณ วันที่ 30 กันยายน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 xml:space="preserve">โดยใช้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shd w:val="clear" w:color="auto" w:fill="FFFFFF"/>
              </w:rPr>
              <w:t>T-Code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shd w:val="clear" w:color="auto" w:fill="FFFFFF"/>
              </w:rPr>
              <w:t>: ZGLRP003</w:t>
            </w: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76A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ปีงบประมาณ</w:t>
            </w:r>
          </w:p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276A7C">
              <w:rPr>
                <w:rFonts w:ascii="TH SarabunPSK" w:hAnsi="TH SarabunPSK" w:cs="TH SarabunPSK"/>
                <w:color w:val="000000" w:themeColor="text1"/>
                <w:cs/>
              </w:rPr>
              <w:t>ปีละ 2 ครั้ง</w:t>
            </w:r>
            <w:r w:rsidRPr="00276A7C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8"/>
          <w:sz w:val="28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76A7C" w:rsidRPr="00276A7C" w:rsidTr="00857DAC"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ผู้ตรวจสอบตัวชี้วัด</w:t>
            </w:r>
          </w:p>
        </w:tc>
      </w:tr>
      <w:tr w:rsidR="00276A7C" w:rsidRPr="00276A7C" w:rsidTr="00857DAC"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กองคลัง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/>
          <w:b/>
          <w:bCs/>
          <w:sz w:val="28"/>
        </w:rPr>
        <w:t>1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จำนวนส่วนงานที่มีค่า </w:t>
      </w:r>
      <w:r w:rsidRPr="00276A7C">
        <w:rPr>
          <w:rFonts w:ascii="TH SarabunPSK" w:hAnsi="TH SarabunPSK" w:cs="TH SarabunPSK"/>
          <w:b/>
          <w:bCs/>
          <w:sz w:val="28"/>
        </w:rPr>
        <w:t xml:space="preserve">ROA </w:t>
      </w:r>
      <w:r w:rsidRPr="00276A7C">
        <w:rPr>
          <w:rFonts w:ascii="TH SarabunPSK" w:hAnsi="TH SarabunPSK" w:cs="TH SarabunPSK"/>
          <w:b/>
          <w:bCs/>
          <w:sz w:val="28"/>
          <w:cs/>
        </w:rPr>
        <w:t>มากกว่าร้อยละ 5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276A7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79"/>
        <w:gridCol w:w="1512"/>
      </w:tblGrid>
      <w:tr w:rsidR="00276A7C" w:rsidRPr="00276A7C" w:rsidTr="00857DAC">
        <w:trPr>
          <w:trHeight w:val="284"/>
        </w:trPr>
        <w:tc>
          <w:tcPr>
            <w:tcW w:w="2709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857DAC">
        <w:tc>
          <w:tcPr>
            <w:tcW w:w="2709" w:type="pct"/>
          </w:tcPr>
          <w:p w:rsidR="00276A7C" w:rsidRPr="00276A7C" w:rsidRDefault="00276A7C" w:rsidP="00276A7C">
            <w:pPr>
              <w:spacing w:after="0"/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</w:rPr>
              <w:t xml:space="preserve">Return on Asset 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</w:rPr>
              <w:t>ROA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หมายถึง อัตราผลตอบแทนต่อสินทรัพย์ใช้ในการประเมินว่าความสามารถของส่วนงานในการทำให้สินทรัพย์</w:t>
            </w:r>
            <w:r w:rsidRPr="00276A7C">
              <w:rPr>
                <w:rFonts w:ascii="Arial" w:hAnsi="Arial" w:cs="Arial" w:hint="cs"/>
                <w:sz w:val="28"/>
                <w:cs/>
              </w:rPr>
              <w:t>​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ที่ถือครองอยู่ทั้งหมด สร้างรายได้ (</w:t>
            </w:r>
            <w:r w:rsidRPr="00276A7C">
              <w:rPr>
                <w:rFonts w:ascii="TH SarabunPSK" w:hAnsi="TH SarabunPSK" w:cs="TH SarabunPSK"/>
                <w:sz w:val="28"/>
              </w:rPr>
              <w:t>income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) ให้เพียงพอสำหรับการบริหารจัดการองค์กรโดย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ROA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ที่ดีควรมีค่ามากกว่าร้อยละ </w:t>
            </w:r>
            <w:r w:rsidRPr="00276A7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68" w:type="pct"/>
          </w:tcPr>
          <w:p w:rsidR="00276A7C" w:rsidRPr="00276A7C" w:rsidRDefault="00276A7C" w:rsidP="00276A7C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</w:t>
            </w:r>
            <w:r w:rsidRPr="00276A7C"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  <w:t xml:space="preserve">2 </w:t>
            </w: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>ครั้ง</w:t>
            </w:r>
          </w:p>
          <w:p w:rsidR="00276A7C" w:rsidRPr="00276A7C" w:rsidRDefault="00276A7C" w:rsidP="00B0179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276A7C"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  <w:t xml:space="preserve">1 </w:t>
            </w: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 xml:space="preserve">ณ วันที่ </w:t>
            </w:r>
            <w:r w:rsidRPr="00276A7C"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  <w:t xml:space="preserve">31 </w:t>
            </w: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>มีนาคม</w:t>
            </w:r>
          </w:p>
          <w:p w:rsidR="00276A7C" w:rsidRPr="00276A7C" w:rsidRDefault="00276A7C" w:rsidP="00B0179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276A7C"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  <w:t xml:space="preserve">2 </w:t>
            </w:r>
            <w:r w:rsidRPr="00276A7C">
              <w:rPr>
                <w:rFonts w:ascii="TH SarabunPSK" w:eastAsia="Calibri" w:hAnsi="TH SarabunPSK" w:cs="TH SarabunPSK" w:hint="cs"/>
                <w:sz w:val="28"/>
                <w:shd w:val="clear" w:color="auto" w:fill="FFFFFF"/>
                <w:cs/>
              </w:rPr>
              <w:t>ณ วันที่ 30 กันยายน</w:t>
            </w:r>
          </w:p>
          <w:p w:rsidR="00276A7C" w:rsidRPr="00276A7C" w:rsidRDefault="00276A7C" w:rsidP="00276A7C">
            <w:pPr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276A7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โดยใช้ 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T-Code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: ZGLRP003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วิธีคำนวณ</w:t>
            </w:r>
          </w:p>
          <w:p w:rsidR="00276A7C" w:rsidRPr="00276A7C" w:rsidRDefault="00276A7C" w:rsidP="00276A7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99675D" wp14:editId="511F0B30">
                      <wp:simplePos x="0" y="0"/>
                      <wp:positionH relativeFrom="column">
                        <wp:posOffset>1373457</wp:posOffset>
                      </wp:positionH>
                      <wp:positionV relativeFrom="paragraph">
                        <wp:posOffset>36399</wp:posOffset>
                      </wp:positionV>
                      <wp:extent cx="763270" cy="278130"/>
                      <wp:effectExtent l="0" t="0" r="0" b="7620"/>
                      <wp:wrapNone/>
                      <wp:docPr id="20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52CC" w:rsidRPr="00C52874" w:rsidRDefault="00C652CC" w:rsidP="00276A7C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9675D" id="Text Box 205" o:spid="_x0000_s1065" type="#_x0000_t202" style="position:absolute;margin-left:108.15pt;margin-top:2.85pt;width:60.1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" filled="f" stroked="f" strokeweight=".5pt">
                      <v:path arrowok="t"/>
                      <v:textbox>
                        <w:txbxContent>
                          <w:p w:rsidR="00C652CC" w:rsidRPr="00C52874" w:rsidRDefault="00C652CC" w:rsidP="00276A7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FD1751" wp14:editId="3E7440F6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209119</wp:posOffset>
                      </wp:positionV>
                      <wp:extent cx="962025" cy="0"/>
                      <wp:effectExtent l="0" t="0" r="28575" b="19050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CA147" id="Straight Connector 20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16.45pt" to="113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sz w:val="28"/>
              </w:rPr>
              <w:t xml:space="preserve">ROA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          กำไรสุทธิ</w:t>
            </w:r>
          </w:p>
          <w:p w:rsidR="00276A7C" w:rsidRPr="00276A7C" w:rsidRDefault="00276A7C" w:rsidP="00276A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รวมทรัพย์สินสุทธิ</w:t>
            </w:r>
          </w:p>
        </w:tc>
        <w:tc>
          <w:tcPr>
            <w:tcW w:w="723" w:type="pct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76A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ปีงบประมาณ</w:t>
            </w:r>
          </w:p>
          <w:p w:rsidR="00276A7C" w:rsidRPr="00276A7C" w:rsidRDefault="00276A7C" w:rsidP="00276A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276A7C">
              <w:rPr>
                <w:rFonts w:ascii="TH SarabunPSK" w:hAnsi="TH SarabunPSK" w:cs="TH SarabunPSK"/>
                <w:color w:val="000000" w:themeColor="text1"/>
                <w:cs/>
              </w:rPr>
              <w:t>ปีละ 2 ครั้ง</w:t>
            </w:r>
            <w:r w:rsidRPr="00276A7C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8"/>
          <w:sz w:val="28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76A7C" w:rsidRPr="00276A7C" w:rsidTr="00857DAC"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ผู้ตรวจสอบตัวชี้วัด</w:t>
            </w:r>
          </w:p>
        </w:tc>
      </w:tr>
      <w:tr w:rsidR="00276A7C" w:rsidRPr="00276A7C" w:rsidTr="00857DAC"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กองคลัง</w:t>
            </w:r>
          </w:p>
        </w:tc>
      </w:tr>
    </w:tbl>
    <w:p w:rsidR="00276A7C" w:rsidRPr="00503573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/>
          <w:b/>
          <w:bCs/>
          <w:sz w:val="28"/>
        </w:rPr>
        <w:t>15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ร้อยละของห้องปฏิบัติการที่มีการใช้สารเคมีที่ได้รับมาตรฐานความปลอดภัย </w:t>
      </w:r>
      <w:r w:rsidRPr="00276A7C">
        <w:rPr>
          <w:rFonts w:ascii="TH SarabunPSK" w:hAnsi="TH SarabunPSK" w:cs="TH SarabunPSK"/>
          <w:b/>
          <w:bCs/>
          <w:sz w:val="28"/>
        </w:rPr>
        <w:t>ESPReL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79"/>
        <w:gridCol w:w="1512"/>
      </w:tblGrid>
      <w:tr w:rsidR="00276A7C" w:rsidRPr="00276A7C" w:rsidTr="00276A7C">
        <w:trPr>
          <w:trHeight w:val="70"/>
          <w:tblHeader/>
        </w:trPr>
        <w:tc>
          <w:tcPr>
            <w:tcW w:w="2709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276A7C">
        <w:tc>
          <w:tcPr>
            <w:tcW w:w="2709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10"/>
                <w:sz w:val="28"/>
                <w:shd w:val="clear" w:color="auto" w:fill="FFFFFF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-10"/>
                <w:sz w:val="28"/>
                <w:shd w:val="clear" w:color="auto" w:fill="FFFFFF"/>
                <w:cs/>
              </w:rPr>
              <w:t xml:space="preserve">มาตรฐานความปลอดภัย </w:t>
            </w:r>
            <w:r w:rsidRPr="00276A7C">
              <w:rPr>
                <w:rFonts w:ascii="TH SarabunPSK" w:hAnsi="TH SarabunPSK" w:cs="TH SarabunPSK"/>
                <w:b/>
                <w:bCs/>
                <w:spacing w:val="-10"/>
                <w:sz w:val="28"/>
                <w:shd w:val="clear" w:color="auto" w:fill="FFFFFF"/>
              </w:rPr>
              <w:t>ESPReL</w:t>
            </w:r>
            <w:r w:rsidRPr="00276A7C">
              <w:rPr>
                <w:rFonts w:ascii="TH SarabunPSK" w:hAnsi="TH SarabunPSK" w:cs="TH SarabunPSK" w:hint="cs"/>
                <w:b/>
                <w:bCs/>
                <w:spacing w:val="-10"/>
                <w:sz w:val="28"/>
                <w:shd w:val="clear" w:color="auto" w:fill="FFFFFF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pacing w:val="-10"/>
                <w:sz w:val="28"/>
                <w:shd w:val="clear" w:color="auto" w:fill="FFFFFF"/>
                <w:cs/>
              </w:rPr>
              <w:t xml:space="preserve">คือ </w:t>
            </w:r>
            <w:r w:rsidRPr="00276A7C">
              <w:rPr>
                <w:rFonts w:ascii="TH SarabunPSK" w:hAnsi="TH SarabunPSK" w:cs="TH SarabunPSK"/>
                <w:spacing w:val="-10"/>
                <w:sz w:val="28"/>
                <w:shd w:val="clear" w:color="auto" w:fill="FFFFFF"/>
                <w:cs/>
              </w:rPr>
              <w:t>โครงการที่เกิดจากการดำเนินงานตามพันธกิจของสำนักงานคณะกรรมการวิจัยแห่งชาติ (วช.)</w:t>
            </w:r>
            <w:r w:rsidRPr="00276A7C">
              <w:rPr>
                <w:rFonts w:ascii="TH SarabunPSK" w:hAnsi="TH SarabunPSK" w:cs="TH SarabunPSK" w:hint="cs"/>
                <w:spacing w:val="-10"/>
                <w:sz w:val="28"/>
                <w:shd w:val="clear" w:color="auto" w:fill="FFFFFF"/>
                <w:cs/>
              </w:rPr>
              <w:t xml:space="preserve"> เพื่อการยกระดับมาตรฐานความปลอดภัยห้องปฏิบัติการในประเทศไทย</w:t>
            </w:r>
            <w:r w:rsidRPr="00276A7C">
              <w:rPr>
                <w:rFonts w:ascii="TH SarabunPSK" w:hAnsi="TH SarabunPSK" w:cs="TH SarabunPSK"/>
                <w:spacing w:val="-10"/>
                <w:cs/>
              </w:rPr>
              <w:t>และพัฒนาให้เกิดวัฒนธรรม</w:t>
            </w:r>
            <w:r w:rsidRPr="00276A7C">
              <w:rPr>
                <w:rFonts w:ascii="TH SarabunPSK" w:hAnsi="TH SarabunPSK" w:cs="TH SarabunPSK"/>
                <w:spacing w:val="-10"/>
                <w:szCs w:val="22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pacing w:val="-10"/>
                <w:cs/>
              </w:rPr>
              <w:t>ความปลอดภัยในห้องปฏิบัติการอย่างยั่งยืน</w:t>
            </w:r>
            <w:r w:rsidRPr="00276A7C">
              <w:rPr>
                <w:rFonts w:ascii="TH SarabunPSK" w:hAnsi="TH SarabunPSK" w:cs="TH SarabunPSK" w:hint="cs"/>
                <w:spacing w:val="-10"/>
                <w:sz w:val="28"/>
                <w:shd w:val="clear" w:color="auto" w:fill="FFFFFF"/>
                <w:cs/>
              </w:rPr>
              <w:t xml:space="preserve"> ผลผลิตที่ได้นำมาซึ่ง</w:t>
            </w:r>
            <w:r w:rsidRPr="00276A7C">
              <w:rPr>
                <w:rFonts w:ascii="TH SarabunPSK" w:hAnsi="TH SarabunPSK" w:cs="TH SarabunPSK"/>
                <w:spacing w:val="-10"/>
                <w:cs/>
              </w:rPr>
              <w:t>ยุทธศาสตร์</w:t>
            </w:r>
            <w:r w:rsidRPr="00276A7C">
              <w:rPr>
                <w:rFonts w:ascii="TH SarabunPSK" w:hAnsi="TH SarabunPSK" w:cs="TH SarabunPSK" w:hint="cs"/>
                <w:spacing w:val="-10"/>
                <w:cs/>
              </w:rPr>
              <w:t>ในการ</w:t>
            </w:r>
            <w:r w:rsidRPr="00276A7C">
              <w:rPr>
                <w:rFonts w:ascii="TH SarabunPSK" w:hAnsi="TH SarabunPSK" w:cs="TH SarabunPSK"/>
                <w:spacing w:val="-10"/>
                <w:cs/>
              </w:rPr>
              <w:t xml:space="preserve">ขับเคลื่อนความปลอดภัย </w:t>
            </w:r>
            <w:r w:rsidRPr="00276A7C">
              <w:rPr>
                <w:rFonts w:ascii="TH SarabunPSK" w:hAnsi="TH SarabunPSK" w:cs="TH SarabunPSK"/>
                <w:spacing w:val="-10"/>
                <w:sz w:val="28"/>
                <w:shd w:val="clear" w:color="auto" w:fill="FFFFFF"/>
                <w:cs/>
              </w:rPr>
              <w:t>ประกอบด้วย 7 องค์ประกอ</w:t>
            </w:r>
            <w:r w:rsidRPr="00276A7C">
              <w:rPr>
                <w:rFonts w:ascii="TH SarabunPSK" w:hAnsi="TH SarabunPSK" w:cs="TH SarabunPSK"/>
                <w:spacing w:val="-10"/>
                <w:cs/>
              </w:rPr>
              <w:t>บ</w:t>
            </w:r>
            <w:r w:rsidRPr="00276A7C">
              <w:rPr>
                <w:rFonts w:ascii="TH SarabunPSK" w:hAnsi="TH SarabunPSK" w:cs="TH SarabunPSK" w:hint="cs"/>
                <w:spacing w:val="-10"/>
                <w:sz w:val="28"/>
                <w:shd w:val="clear" w:color="auto" w:fill="FFFFFF"/>
                <w:cs/>
              </w:rPr>
              <w:t>ของความปลอดภัย</w:t>
            </w:r>
            <w:r w:rsidRPr="00276A7C">
              <w:rPr>
                <w:rFonts w:ascii="TH SarabunPSK" w:hAnsi="TH SarabunPSK" w:cs="TH SarabunPSK"/>
                <w:spacing w:val="-10"/>
                <w:sz w:val="28"/>
                <w:shd w:val="clear" w:color="auto" w:fill="FFFFFF"/>
                <w:cs/>
              </w:rPr>
              <w:t>ที่สัมพันธ์กันและเชื่อมโยงกับความเสี่ยงของแต่ละองค์ประกอบ ดังนี้</w:t>
            </w:r>
          </w:p>
          <w:p w:rsidR="00276A7C" w:rsidRPr="00276A7C" w:rsidRDefault="00276A7C" w:rsidP="00276A7C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1. การบริหารระบบการจัดการความปลอดภัย </w:t>
            </w:r>
            <w:r w:rsidRPr="00276A7C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เน้นกระบวนการจัดการที่มีประสิทธิภาพเพื่อให้เกิดความปลอดภัย โดย</w:t>
            </w:r>
            <w:r w:rsidRPr="00276A7C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ทำหน้าที่บูรณาการอีก 6 องค์ประกอบอย่างสอดคล้อง </w:t>
            </w:r>
            <w:r w:rsidRPr="00276A7C">
              <w:rPr>
                <w:rFonts w:ascii="TH SarabunPSK" w:hAnsi="TH SarabunPSK" w:cs="TH SarabunPSK"/>
                <w:spacing w:val="-8"/>
                <w:cs/>
              </w:rPr>
              <w:t xml:space="preserve">ตั้งแต่ระดับนโยบายที่เห็นความสำคัญของงานด้านความปลอดภัยของห้องปฏิบัติการ </w:t>
            </w:r>
            <w:r w:rsidRPr="00276A7C">
              <w:rPr>
                <w:rFonts w:ascii="TH SarabunPSK" w:hAnsi="TH SarabunPSK" w:cs="TH SarabunPSK" w:hint="cs"/>
                <w:spacing w:val="-8"/>
                <w:cs/>
              </w:rPr>
              <w:t xml:space="preserve">ครอบคลุมถึง นโยบาย แผนงาน โครงสร้าง การบริหาร และผู้รับผิดชอบในระดับต่าง ๆ </w:t>
            </w:r>
          </w:p>
          <w:p w:rsidR="00276A7C" w:rsidRPr="00276A7C" w:rsidRDefault="00276A7C" w:rsidP="00276A7C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276A7C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2. ระบบการจัดการสารเคมี ทำหน้าที่ติดตามความเคลื่อนไหวของสารทั้งระบบ ข้อมูลการจัดเก็บ การเคลื่อนย้าย และการจัดการสารที่ไม่ใช้แล้ว สามารถนำไปใช้ประโยชน์ในการบริหารจัดการ ทั้งประโยชน์ในการจัดการความเสี่ยงและจัดสรรงบประมาณ</w:t>
            </w:r>
          </w:p>
          <w:p w:rsidR="00276A7C" w:rsidRPr="00276A7C" w:rsidRDefault="00276A7C" w:rsidP="00276A7C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3. ระบบการจัดการของเสีย </w:t>
            </w:r>
            <w:r w:rsidRPr="00276A7C">
              <w:rPr>
                <w:rFonts w:ascii="TH SarabunPSK" w:hAnsi="TH SarabunPSK" w:cs="TH SarabunPSK"/>
                <w:spacing w:val="-8"/>
                <w:cs/>
              </w:rPr>
              <w:t>เป็นการประเมินสถานภาพการจัดการของเสียภายในห้องปฏิบัติการ ทั้งระบบข้อมูล การจำแนกและการจัดเก็บ เพื่อรอการ</w:t>
            </w:r>
            <w:r w:rsidRPr="00276A7C">
              <w:rPr>
                <w:rFonts w:ascii="TH SarabunPSK" w:hAnsi="TH SarabunPSK" w:cs="TH SarabunPSK"/>
                <w:spacing w:val="-8"/>
                <w:cs/>
              </w:rPr>
              <w:lastRenderedPageBreak/>
              <w:t>กำจัด/บำบัด สามารถนำไปใช้ประโยชน์ต่อการบริหารจัดการการประเมินความเสี่ยงจากอันตรายของของเสีย ตลอดจนการจัดเตรียมงบประมาณในการก</w:t>
            </w:r>
            <w:r w:rsidRPr="00276A7C">
              <w:rPr>
                <w:rFonts w:ascii="TH SarabunPSK" w:hAnsi="TH SarabunPSK" w:cs="TH SarabunPSK" w:hint="cs"/>
                <w:spacing w:val="-8"/>
                <w:cs/>
              </w:rPr>
              <w:t>ำ</w:t>
            </w:r>
            <w:r w:rsidRPr="00276A7C">
              <w:rPr>
                <w:rFonts w:ascii="TH SarabunPSK" w:hAnsi="TH SarabunPSK" w:cs="TH SarabunPSK"/>
                <w:spacing w:val="-8"/>
                <w:cs/>
              </w:rPr>
              <w:t>จัด</w:t>
            </w:r>
          </w:p>
          <w:p w:rsidR="00276A7C" w:rsidRPr="00276A7C" w:rsidRDefault="00276A7C" w:rsidP="00276A7C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10"/>
                <w:sz w:val="28"/>
                <w:shd w:val="clear" w:color="auto" w:fill="FFFFFF"/>
              </w:rPr>
            </w:pPr>
            <w:r w:rsidRPr="00276A7C">
              <w:rPr>
                <w:rFonts w:ascii="TH SarabunPSK" w:hAnsi="TH SarabunPSK" w:cs="TH SarabunPSK"/>
                <w:spacing w:val="-10"/>
                <w:sz w:val="28"/>
                <w:shd w:val="clear" w:color="auto" w:fill="FFFFFF"/>
                <w:cs/>
              </w:rPr>
              <w:t xml:space="preserve">4. ลักษณะทางกายภาพของห้องปฏิบัติการ อุปกรณ์ และเครื่องมือ </w:t>
            </w:r>
            <w:r w:rsidRPr="00276A7C">
              <w:rPr>
                <w:rFonts w:ascii="TH SarabunPSK" w:hAnsi="TH SarabunPSK" w:cs="TH SarabunPSK"/>
                <w:spacing w:val="-10"/>
                <w:cs/>
              </w:rPr>
              <w:t>เป็นการประเมินถึงความสมบูรณ์เหมาะสมของโครงสร้างพื้นฐานทางกายภาพ อุปกรณ์และเครื่องมือภายใน</w:t>
            </w:r>
            <w:r w:rsidRPr="00276A7C">
              <w:rPr>
                <w:rFonts w:ascii="TH SarabunPSK" w:hAnsi="TH SarabunPSK" w:cs="TH SarabunPSK"/>
                <w:spacing w:val="-10"/>
                <w:szCs w:val="22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pacing w:val="-10"/>
                <w:cs/>
              </w:rPr>
              <w:t>ห้องปฏิบัติการ ที่จะเอื้อต่อความปลอดภัยของ</w:t>
            </w:r>
            <w:r w:rsidRPr="00276A7C">
              <w:rPr>
                <w:rFonts w:ascii="TH SarabunPSK" w:hAnsi="TH SarabunPSK" w:cs="TH SarabunPSK"/>
                <w:spacing w:val="-10"/>
                <w:szCs w:val="22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pacing w:val="-10"/>
                <w:cs/>
              </w:rPr>
              <w:t>ทั้งในภาวะปกติและฉุกเฉิน</w:t>
            </w:r>
            <w:r w:rsidRPr="00276A7C">
              <w:rPr>
                <w:rFonts w:cs="Angsana New"/>
                <w:spacing w:val="-10"/>
                <w:szCs w:val="22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pacing w:val="-10"/>
                <w:sz w:val="28"/>
                <w:shd w:val="clear" w:color="auto" w:fill="FFFFFF"/>
                <w:cs/>
              </w:rPr>
              <w:t xml:space="preserve">     </w:t>
            </w:r>
          </w:p>
          <w:p w:rsidR="00276A7C" w:rsidRPr="00276A7C" w:rsidRDefault="00276A7C" w:rsidP="00276A7C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276A7C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   5. ระบบการป้องกันและแก้ไขภัยอันตราย ครอบคลุมถึง การบริหารความเสี่ยง การพร้อมรับและตอบโต้กรณีฉุกเฉิน และข้อปฏิบัติความปลอดภัยในการใช้ห้องปฏิบัติการ</w:t>
            </w:r>
          </w:p>
          <w:p w:rsidR="00276A7C" w:rsidRPr="00276A7C" w:rsidRDefault="00276A7C" w:rsidP="00276A7C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6. การให้ความรู้เกี่ยวกับความปลอดภัยในห้องปฏิบัติการ คือ </w:t>
            </w:r>
            <w:r w:rsidRPr="00276A7C">
              <w:rPr>
                <w:rFonts w:ascii="TH SarabunPSK" w:hAnsi="TH SarabunPSK" w:cs="TH SarabunPSK"/>
                <w:spacing w:val="-8"/>
                <w:cs/>
              </w:rPr>
              <w:t>การพัฒนาบุคลากรทุกระดับที่เกี่ยวข้อง โดยให้ความรู้พื้นฐานที่เหมาะสม จำเป็น และต่อเนื่องต่อกลุ่มเป้าหมายที่มีบทบาทต่างกัน การให้ความรู้ด้วยการฝึกอบรมจะช่วยให้ทุกคนเข้าใจ และสามารถปฏิบัติงานในห้องปฏิบัติการ หรือทำงานเกี่ยวข้องกับสารเคมีได้อย่างปลอดภัย และลดความเสี่ยงในการเกิดอุบัติภัยได</w:t>
            </w:r>
            <w:r w:rsidRPr="00276A7C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้</w:t>
            </w:r>
          </w:p>
          <w:p w:rsidR="00276A7C" w:rsidRPr="00276A7C" w:rsidRDefault="00276A7C" w:rsidP="00276A7C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</w:pPr>
            <w:r w:rsidRPr="00276A7C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7. การจัดการข้อมูลและเอกสาร คือ การเก็บบันทึกและรวบรวมขอมูล และจัดทําเอกสาร </w:t>
            </w:r>
            <w:r w:rsidRPr="00276A7C">
              <w:rPr>
                <w:rFonts w:ascii="TH SarabunPSK" w:hAnsi="TH SarabunPSK" w:cs="TH SarabunPSK"/>
                <w:spacing w:val="-8"/>
                <w:cs/>
              </w:rPr>
              <w:t>ระบบเอกสารจะเป็นหลักฐาน</w:t>
            </w:r>
            <w:r w:rsidRPr="00276A7C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pacing w:val="-8"/>
                <w:cs/>
              </w:rPr>
              <w:t>บันทึกที่จะส่งต่อกันได้หากมีการเปลี่ยนผู้รับผิดชอบ และเป็นการต่อยอดของความรู้ในทางปฏิบัติ ให้การพัฒนาความปลอดภัย</w:t>
            </w:r>
            <w:r w:rsidRPr="00276A7C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pacing w:val="-8"/>
                <w:cs/>
              </w:rPr>
              <w:t>เป็นไปได้อย่างต่อเนื่อง</w:t>
            </w:r>
            <w:r w:rsidRPr="00276A7C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</w:p>
        </w:tc>
        <w:tc>
          <w:tcPr>
            <w:tcW w:w="1568" w:type="pct"/>
            <w:shd w:val="clear" w:color="auto" w:fill="auto"/>
          </w:tcPr>
          <w:p w:rsidR="00276A7C" w:rsidRPr="00503573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0357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 xml:space="preserve">อยู่ระหว่างการทำระบบ </w:t>
            </w:r>
          </w:p>
          <w:p w:rsidR="00276A7C" w:rsidRPr="00503573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03573">
              <w:rPr>
                <w:rFonts w:ascii="TH SarabunPSK" w:eastAsia="Calibri" w:hAnsi="TH SarabunPSK" w:cs="TH SarabunPSK"/>
                <w:b/>
                <w:bCs/>
                <w:sz w:val="28"/>
              </w:rPr>
              <w:t>Peer Evaluation</w:t>
            </w:r>
          </w:p>
          <w:p w:rsidR="00276A7C" w:rsidRPr="00276A7C" w:rsidRDefault="00276A7C" w:rsidP="00276A7C">
            <w:pPr>
              <w:spacing w:after="0" w:line="240" w:lineRule="auto"/>
              <w:ind w:firstLine="31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ส่วนงานรายงานข้อมูล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ศูนย์บริหารความปลอดภัย อาชีวอนามัย และสภาพแวดล้อม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:rsidR="00276A7C" w:rsidRPr="00BD67B2" w:rsidRDefault="00BD67B2" w:rsidP="00276A7C">
            <w:pPr>
              <w:spacing w:after="0" w:line="240" w:lineRule="auto"/>
              <w:ind w:firstLine="312"/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BD67B2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โปรแกรมออนไลน์</w:t>
            </w:r>
            <w:r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 </w:t>
            </w:r>
            <w:r w:rsidRPr="00BD67B2">
              <w:rPr>
                <w:rFonts w:ascii="TH SarabunPSK" w:eastAsia="Calibri" w:hAnsi="TH SarabunPSK" w:cs="TH SarabunPSK"/>
                <w:spacing w:val="-4"/>
                <w:sz w:val="28"/>
              </w:rPr>
              <w:t>ESPRe</w:t>
            </w:r>
            <w:r w:rsidR="00276A7C" w:rsidRPr="00BD67B2"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L Checklist </w:t>
            </w:r>
            <w:r w:rsidR="00276A7C" w:rsidRPr="00BD67B2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จะคำนวณผลคะแนนการประเมินตามมาตรฐาน</w:t>
            </w:r>
            <w:r w:rsidRPr="00BD67B2"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 </w:t>
            </w:r>
            <w:r w:rsidR="00276A7C" w:rsidRPr="00BD67B2"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ESPReL 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วิธีการเก็บข้อมูล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76A7C" w:rsidRPr="00276A7C" w:rsidRDefault="00276A7C" w:rsidP="00276A7C">
            <w:pPr>
              <w:spacing w:after="0" w:line="240" w:lineRule="auto"/>
              <w:ind w:firstLine="312"/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pacing w:val="-4"/>
                <w:sz w:val="28"/>
                <w:cs/>
              </w:rPr>
              <w:t>ดำเนินการโดยศูนย์บริหารความปลอดภัย อาชีวอนามัย และสภาพแวดล้อมในการทำงาน มหาวิทยาลัยมหิดล และ</w:t>
            </w:r>
            <w:r w:rsidRPr="00276A7C">
              <w:rPr>
                <w:rFonts w:ascii="TH SarabunPSK" w:hAnsi="TH SarabunPSK" w:cs="TH SarabunPSK"/>
                <w:spacing w:val="-4"/>
                <w:sz w:val="28"/>
                <w:cs/>
              </w:rPr>
              <w:t>สํานักงานคณะกรรมการวิจัยแหงชาต</w:t>
            </w:r>
            <w:r w:rsidRPr="00276A7C">
              <w:rPr>
                <w:rFonts w:ascii="TH SarabunPSK" w:hAnsi="TH SarabunPSK" w:cs="TH SarabunPSK" w:hint="cs"/>
                <w:spacing w:val="-4"/>
                <w:sz w:val="28"/>
                <w:cs/>
              </w:rPr>
              <w:t>ิ</w:t>
            </w:r>
            <w:r w:rsidRPr="00276A7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pacing w:val="-4"/>
                <w:sz w:val="28"/>
                <w:cs/>
              </w:rPr>
              <w:t>โดยนำข้อมูลจากระบบมาสรุปผล</w:t>
            </w: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276A7C" w:rsidRPr="00503573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18"/>
        <w:tblW w:w="0" w:type="auto"/>
        <w:jc w:val="center"/>
        <w:tblLook w:val="04A0" w:firstRow="1" w:lastRow="0" w:firstColumn="1" w:lastColumn="0" w:noHBand="0" w:noVBand="1"/>
      </w:tblPr>
      <w:tblGrid>
        <w:gridCol w:w="6980"/>
        <w:gridCol w:w="3476"/>
      </w:tblGrid>
      <w:tr w:rsidR="00276A7C" w:rsidRPr="00276A7C" w:rsidTr="00857DAC">
        <w:trPr>
          <w:jc w:val="center"/>
        </w:trPr>
        <w:tc>
          <w:tcPr>
            <w:tcW w:w="6980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76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76A7C" w:rsidRPr="00276A7C" w:rsidTr="00857DAC">
        <w:trPr>
          <w:jc w:val="center"/>
        </w:trPr>
        <w:tc>
          <w:tcPr>
            <w:tcW w:w="6980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ศูนย์บริหารความปลอดภัย อาชีวอนามัย และสภาพแวดล้อมในการทำงาน (</w:t>
            </w:r>
            <w:r w:rsidRPr="00276A7C">
              <w:rPr>
                <w:rFonts w:ascii="TH SarabunPSK" w:hAnsi="TH SarabunPSK" w:cs="TH SarabunPSK"/>
                <w:sz w:val="28"/>
              </w:rPr>
              <w:t>COSHEM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76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/>
          <w:b/>
          <w:bCs/>
          <w:sz w:val="28"/>
        </w:rPr>
        <w:t>16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276A7C">
        <w:rPr>
          <w:rFonts w:ascii="TH SarabunPSK" w:hAnsi="TH SarabunPSK" w:cs="TH SarabunPSK" w:hint="cs"/>
          <w:b/>
          <w:bCs/>
          <w:cs/>
        </w:rPr>
        <w:t>โครงการ</w:t>
      </w:r>
      <w:r w:rsidRPr="00276A7C">
        <w:rPr>
          <w:rFonts w:ascii="TH SarabunPSK" w:hAnsi="TH SarabunPSK" w:cs="TH SarabunPSK"/>
          <w:b/>
          <w:bCs/>
          <w:cs/>
        </w:rPr>
        <w:t>ส่งเสริมความเป็นนานาชาติกับคู่พันธมิตรทางยุทธศาสตร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์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995"/>
        <w:gridCol w:w="1512"/>
      </w:tblGrid>
      <w:tr w:rsidR="00276A7C" w:rsidRPr="00276A7C" w:rsidTr="00276A7C">
        <w:trPr>
          <w:trHeight w:val="70"/>
          <w:tblHeader/>
        </w:trPr>
        <w:tc>
          <w:tcPr>
            <w:tcW w:w="2845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432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276A7C">
        <w:tc>
          <w:tcPr>
            <w:tcW w:w="2845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คู่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พันธมิตรทางยุทธศาสตร์ 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</w:rPr>
              <w:t>Strategic Partners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หมายถึง สถาบันอุดมศึกษาในต่างประเทศที่มีความร่วมมือในด้านต่างๆ ครอบคลุม </w:t>
            </w:r>
            <w:r w:rsidRPr="00276A7C">
              <w:rPr>
                <w:rFonts w:ascii="TH SarabunPSK" w:hAnsi="TH SarabunPSK" w:cs="TH SarabunPSK"/>
                <w:sz w:val="28"/>
              </w:rPr>
              <w:t>8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ด้าน แต่ไม่จำเป็นต้องครบทั้ง </w:t>
            </w:r>
            <w:r w:rsidRPr="00276A7C">
              <w:rPr>
                <w:rFonts w:ascii="TH SarabunPSK" w:hAnsi="TH SarabunPSK" w:cs="TH SarabunPSK"/>
                <w:sz w:val="28"/>
              </w:rPr>
              <w:t>8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ด้าน โดยที่ทั้ง </w:t>
            </w:r>
            <w:r w:rsidRPr="00276A7C">
              <w:rPr>
                <w:rFonts w:ascii="TH SarabunPSK" w:hAnsi="TH SarabunPSK" w:cs="TH SarabunPSK"/>
                <w:sz w:val="28"/>
              </w:rPr>
              <w:t>8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ด้านที่กำหนดนี้ส่งผลต่อพันธกิจของมหาวิทยาลัยด้านการศึกษา การวิจัย ตลอดจน การบริการวิชาการ ดังนี้</w:t>
            </w:r>
          </w:p>
          <w:p w:rsidR="00276A7C" w:rsidRPr="00276A7C" w:rsidRDefault="00276A7C" w:rsidP="00276A7C">
            <w:pPr>
              <w:spacing w:after="0" w:line="240" w:lineRule="auto"/>
              <w:ind w:left="600" w:hanging="294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z w:val="28"/>
              </w:rPr>
              <w:tab/>
              <w:t>Exchange and mobility</w:t>
            </w:r>
          </w:p>
          <w:p w:rsidR="00276A7C" w:rsidRPr="00276A7C" w:rsidRDefault="00276A7C" w:rsidP="00276A7C">
            <w:pPr>
              <w:spacing w:after="0" w:line="240" w:lineRule="auto"/>
              <w:ind w:left="600" w:hanging="294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z w:val="28"/>
              </w:rPr>
              <w:tab/>
              <w:t>Summer program and internship</w:t>
            </w:r>
          </w:p>
          <w:p w:rsidR="00276A7C" w:rsidRPr="00276A7C" w:rsidRDefault="00276A7C" w:rsidP="00276A7C">
            <w:pPr>
              <w:spacing w:after="0" w:line="240" w:lineRule="auto"/>
              <w:ind w:left="600" w:hanging="294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3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z w:val="28"/>
              </w:rPr>
              <w:tab/>
              <w:t>Post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76A7C">
              <w:rPr>
                <w:rFonts w:ascii="TH SarabunPSK" w:hAnsi="TH SarabunPSK" w:cs="TH SarabunPSK"/>
                <w:sz w:val="28"/>
              </w:rPr>
              <w:t>doctoral exchange</w:t>
            </w:r>
          </w:p>
          <w:p w:rsidR="00276A7C" w:rsidRPr="00276A7C" w:rsidRDefault="00276A7C" w:rsidP="00276A7C">
            <w:pPr>
              <w:spacing w:after="0" w:line="240" w:lineRule="auto"/>
              <w:ind w:left="600" w:hanging="294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4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z w:val="28"/>
              </w:rPr>
              <w:tab/>
              <w:t xml:space="preserve">Joint labs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276A7C">
              <w:rPr>
                <w:rFonts w:ascii="TH SarabunPSK" w:hAnsi="TH SarabunPSK" w:cs="TH SarabunPSK"/>
                <w:sz w:val="28"/>
              </w:rPr>
              <w:t>units</w:t>
            </w:r>
          </w:p>
          <w:p w:rsidR="00276A7C" w:rsidRPr="00276A7C" w:rsidRDefault="00276A7C" w:rsidP="00276A7C">
            <w:pPr>
              <w:spacing w:after="0" w:line="240" w:lineRule="auto"/>
              <w:ind w:left="600" w:hanging="294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5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z w:val="28"/>
              </w:rPr>
              <w:tab/>
              <w:t>Research collaboration for young staff</w:t>
            </w:r>
          </w:p>
          <w:p w:rsidR="00276A7C" w:rsidRPr="00276A7C" w:rsidRDefault="00276A7C" w:rsidP="00276A7C">
            <w:pPr>
              <w:spacing w:after="0" w:line="240" w:lineRule="auto"/>
              <w:ind w:left="600" w:hanging="294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6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z w:val="28"/>
              </w:rPr>
              <w:tab/>
              <w:t xml:space="preserve">Double degree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276A7C">
              <w:rPr>
                <w:rFonts w:ascii="TH SarabunPSK" w:hAnsi="TH SarabunPSK" w:cs="TH SarabunPSK"/>
                <w:sz w:val="28"/>
              </w:rPr>
              <w:t>Cotutelle</w:t>
            </w:r>
          </w:p>
          <w:p w:rsidR="00276A7C" w:rsidRPr="00276A7C" w:rsidRDefault="00276A7C" w:rsidP="00276A7C">
            <w:pPr>
              <w:spacing w:after="0" w:line="240" w:lineRule="auto"/>
              <w:ind w:left="600" w:hanging="294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lastRenderedPageBreak/>
              <w:t>7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z w:val="28"/>
              </w:rPr>
              <w:tab/>
              <w:t>Co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76A7C">
              <w:rPr>
                <w:rFonts w:ascii="TH SarabunPSK" w:hAnsi="TH SarabunPSK" w:cs="TH SarabunPSK"/>
                <w:sz w:val="28"/>
              </w:rPr>
              <w:t>paid PhD scholarships</w:t>
            </w:r>
          </w:p>
          <w:p w:rsidR="00276A7C" w:rsidRPr="00276A7C" w:rsidRDefault="00276A7C" w:rsidP="00276A7C">
            <w:pPr>
              <w:spacing w:after="0" w:line="240" w:lineRule="auto"/>
              <w:ind w:left="600" w:hanging="294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8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z w:val="28"/>
              </w:rPr>
              <w:tab/>
              <w:t>MU One Stop International Office and Support</w:t>
            </w:r>
          </w:p>
          <w:p w:rsidR="00276A7C" w:rsidRPr="00276A7C" w:rsidRDefault="00276A7C" w:rsidP="00276A7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ดําเนินงานส่งเสริมความเป็นนานาชาติ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ส่งเสริมความเป็นนานาชาติในด้านต่างๆ ดังนี้</w:t>
            </w:r>
          </w:p>
          <w:p w:rsidR="00276A7C" w:rsidRPr="00276A7C" w:rsidRDefault="00276A7C" w:rsidP="00276A7C">
            <w:pPr>
              <w:spacing w:after="0" w:line="240" w:lineRule="auto"/>
              <w:ind w:left="164" w:hanging="14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1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</w:rPr>
              <w:t xml:space="preserve"> Education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อาทิ </w:t>
            </w:r>
            <w:r w:rsidRPr="00276A7C">
              <w:rPr>
                <w:rFonts w:ascii="TH SarabunPSK" w:hAnsi="TH SarabunPSK" w:cs="TH SarabunPSK"/>
                <w:sz w:val="28"/>
              </w:rPr>
              <w:t>exchange of academic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76A7C">
              <w:rPr>
                <w:rFonts w:ascii="TH SarabunPSK" w:hAnsi="TH SarabunPSK" w:cs="TH SarabunPSK"/>
                <w:sz w:val="28"/>
              </w:rPr>
              <w:t>supporting staff, exchange of international curriculum and course design, joint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76A7C">
              <w:rPr>
                <w:rFonts w:ascii="TH SarabunPSK" w:hAnsi="TH SarabunPSK" w:cs="TH SarabunPSK"/>
                <w:sz w:val="28"/>
              </w:rPr>
              <w:t>double degree programs, international meetings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76A7C">
              <w:rPr>
                <w:rFonts w:ascii="TH SarabunPSK" w:hAnsi="TH SarabunPSK" w:cs="TH SarabunPSK"/>
                <w:sz w:val="28"/>
              </w:rPr>
              <w:t>conferences in key areas for MU, scholarships</w:t>
            </w:r>
          </w:p>
          <w:p w:rsidR="00276A7C" w:rsidRPr="00276A7C" w:rsidRDefault="00276A7C" w:rsidP="00276A7C">
            <w:pPr>
              <w:spacing w:after="0" w:line="240" w:lineRule="auto"/>
              <w:ind w:left="164" w:hanging="14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</w:rPr>
              <w:t xml:space="preserve"> Research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อาทิ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joint units, consortium of research partnership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76A7C">
              <w:rPr>
                <w:rFonts w:ascii="TH SarabunPSK" w:hAnsi="TH SarabunPSK" w:cs="TH SarabunPSK"/>
                <w:sz w:val="28"/>
              </w:rPr>
              <w:t>discipline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76A7C">
              <w:rPr>
                <w:rFonts w:ascii="TH SarabunPSK" w:hAnsi="TH SarabunPSK" w:cs="TH SarabunPSK"/>
                <w:sz w:val="28"/>
              </w:rPr>
              <w:t>based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, research collaboration with partner institutions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76A7C">
              <w:rPr>
                <w:rFonts w:ascii="TH SarabunPSK" w:hAnsi="TH SarabunPSK" w:cs="TH SarabunPSK"/>
                <w:sz w:val="28"/>
              </w:rPr>
              <w:t>discipline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76A7C">
              <w:rPr>
                <w:rFonts w:ascii="TH SarabunPSK" w:hAnsi="TH SarabunPSK" w:cs="TH SarabunPSK"/>
                <w:sz w:val="28"/>
              </w:rPr>
              <w:t>based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76A7C" w:rsidRPr="00276A7C" w:rsidRDefault="00276A7C" w:rsidP="00276A7C">
            <w:pPr>
              <w:spacing w:after="0" w:line="240" w:lineRule="auto"/>
              <w:ind w:left="164" w:hanging="14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3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</w:rPr>
              <w:t xml:space="preserve"> Students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อาทิ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short or long term student mobility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76A7C">
              <w:rPr>
                <w:rFonts w:ascii="TH SarabunPSK" w:hAnsi="TH SarabunPSK" w:cs="TH SarabunPSK"/>
                <w:sz w:val="28"/>
              </w:rPr>
              <w:t>inbound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76A7C">
              <w:rPr>
                <w:rFonts w:ascii="TH SarabunPSK" w:hAnsi="TH SarabunPSK" w:cs="TH SarabunPSK"/>
                <w:sz w:val="28"/>
              </w:rPr>
              <w:t>outbound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276A7C">
              <w:rPr>
                <w:rFonts w:ascii="TH SarabunPSK" w:hAnsi="TH SarabunPSK" w:cs="TH SarabunPSK"/>
                <w:sz w:val="28"/>
              </w:rPr>
              <w:t>, summer programs, skill preparation for global citizenship</w:t>
            </w:r>
          </w:p>
        </w:tc>
        <w:tc>
          <w:tcPr>
            <w:tcW w:w="1432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"/>
                <w:szCs w:val="2"/>
              </w:rPr>
            </w:pPr>
          </w:p>
          <w:p w:rsidR="00276A7C" w:rsidRPr="00276A7C" w:rsidRDefault="00276A7C" w:rsidP="00276A7C">
            <w:pPr>
              <w:spacing w:after="0" w:line="240" w:lineRule="auto"/>
              <w:ind w:firstLine="349"/>
              <w:contextualSpacing/>
              <w:jc w:val="thaiDistribute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นับจำนวนโครงการที่ดำเนินการร่วมกับ</w:t>
            </w:r>
            <w:r w:rsidRPr="00276A7C">
              <w:rPr>
                <w:rFonts w:ascii="Calibri" w:eastAsia="Calibri" w:hAnsi="Calibri" w:cs="Angsana New"/>
                <w:szCs w:val="22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Strategic Partners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ภายในปีงบประมาณโดยมีระยะเวลา 12 เดือนนับจากวันที่ลงนาม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19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276A7C" w:rsidRPr="00276A7C" w:rsidTr="00857DAC">
        <w:trPr>
          <w:jc w:val="center"/>
        </w:trPr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276A7C" w:rsidRPr="00276A7C" w:rsidTr="00857DAC">
        <w:trPr>
          <w:jc w:val="center"/>
        </w:trPr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17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จำนวนส่วนงานที่ได้รับคะแนนในการประเมิน </w:t>
      </w:r>
      <w:r w:rsidRPr="00276A7C">
        <w:rPr>
          <w:rFonts w:ascii="TH SarabunPSK" w:hAnsi="TH SarabunPSK" w:cs="TH SarabunPSK"/>
          <w:b/>
          <w:bCs/>
          <w:sz w:val="28"/>
        </w:rPr>
        <w:t xml:space="preserve">EdPEx </w:t>
      </w:r>
      <w:r w:rsidRPr="00276A7C">
        <w:rPr>
          <w:rFonts w:ascii="TH SarabunPSK" w:hAnsi="TH SarabunPSK" w:cs="TH SarabunPSK"/>
          <w:b/>
          <w:bCs/>
          <w:sz w:val="28"/>
          <w:cs/>
        </w:rPr>
        <w:t>มากกว่า 300 คะแนน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ส่วนงาน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276A7C" w:rsidRPr="00276A7C" w:rsidTr="00276A7C">
        <w:trPr>
          <w:trHeight w:val="70"/>
          <w:tblHeader/>
        </w:trPr>
        <w:tc>
          <w:tcPr>
            <w:tcW w:w="2967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276A7C">
        <w:tc>
          <w:tcPr>
            <w:tcW w:w="2967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276A7C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นับจำนวน</w:t>
            </w:r>
            <w:r w:rsidRPr="00276A7C">
              <w:rPr>
                <w:rFonts w:ascii="TH SarabunPSK" w:hAnsi="TH SarabunPSK" w:cs="TH SarabunPSK"/>
                <w:spacing w:val="-4"/>
                <w:sz w:val="28"/>
                <w:cs/>
              </w:rPr>
              <w:t>ส่วนงานที่มีผลการตรวจประเมินส่วนงานตามเกณฑ์คุณภาพการศึกษาเพื่อการดำเนินการที่เป็นเลิศ (</w:t>
            </w:r>
            <w:r w:rsidRPr="00276A7C">
              <w:rPr>
                <w:rFonts w:ascii="TH SarabunPSK" w:hAnsi="TH SarabunPSK" w:cs="TH SarabunPSK"/>
                <w:spacing w:val="-4"/>
                <w:sz w:val="28"/>
              </w:rPr>
              <w:t xml:space="preserve">Education Criteria for Performance Excellence </w:t>
            </w:r>
            <w:r w:rsidRPr="00276A7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– </w:t>
            </w:r>
            <w:r w:rsidRPr="00276A7C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276A7C">
              <w:rPr>
                <w:rFonts w:ascii="TH SarabunPSK" w:hAnsi="TH SarabunPSK" w:cs="TH SarabunPSK"/>
                <w:spacing w:val="-4"/>
                <w:sz w:val="28"/>
                <w:cs/>
              </w:rPr>
              <w:t>) ในส่วนของกระบวนการและผลลัพธ์รวม</w:t>
            </w:r>
            <w:r w:rsidRPr="00276A7C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มาก</w:t>
            </w:r>
            <w:r w:rsidRPr="00276A7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กว่า </w:t>
            </w:r>
            <w:r w:rsidRPr="00276A7C">
              <w:rPr>
                <w:rFonts w:ascii="TH SarabunPSK" w:hAnsi="TH SarabunPSK" w:cs="TH SarabunPSK"/>
                <w:spacing w:val="-4"/>
                <w:sz w:val="28"/>
              </w:rPr>
              <w:t xml:space="preserve">300 </w:t>
            </w:r>
            <w:r w:rsidRPr="00276A7C">
              <w:rPr>
                <w:rFonts w:ascii="TH SarabunPSK" w:hAnsi="TH SarabunPSK"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1310" w:type="pct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20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คะแนนผลการประเมินโดยกองพัฒนาคุณภาพ</w:t>
            </w:r>
          </w:p>
        </w:tc>
        <w:tc>
          <w:tcPr>
            <w:tcW w:w="723" w:type="pct"/>
            <w:shd w:val="clear" w:color="auto" w:fill="auto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 w:hint="cs"/>
                <w:cs/>
              </w:rPr>
              <w:t>(</w:t>
            </w:r>
            <w:r w:rsidRPr="00276A7C">
              <w:rPr>
                <w:rFonts w:ascii="TH SarabunPSK" w:hAnsi="TH SarabunPSK" w:cs="TH SarabunPSK"/>
                <w:cs/>
              </w:rPr>
              <w:t>ปีละ 1 ครั้ง</w:t>
            </w:r>
            <w:r w:rsidRPr="00276A7C"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0"/>
          <w:szCs w:val="20"/>
        </w:rPr>
      </w:pPr>
    </w:p>
    <w:tbl>
      <w:tblPr>
        <w:tblStyle w:val="TableGrid18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276A7C" w:rsidRPr="00276A7C" w:rsidTr="00857DAC">
        <w:trPr>
          <w:jc w:val="center"/>
        </w:trPr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76A7C" w:rsidRPr="00276A7C" w:rsidTr="00857DAC">
        <w:trPr>
          <w:jc w:val="center"/>
        </w:trPr>
        <w:tc>
          <w:tcPr>
            <w:tcW w:w="3485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C00000"/>
          <w:sz w:val="28"/>
        </w:rPr>
      </w:pPr>
    </w:p>
    <w:p w:rsid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276A7C">
        <w:rPr>
          <w:rFonts w:ascii="TH SarabunPSK" w:hAnsi="TH SarabunPSK" w:cs="TH SarabunPSK"/>
          <w:b/>
          <w:bCs/>
          <w:sz w:val="28"/>
        </w:rPr>
        <w:t>4</w:t>
      </w:r>
      <w:r w:rsidRPr="00276A7C">
        <w:rPr>
          <w:rFonts w:ascii="TH SarabunPSK" w:hAnsi="TH SarabunPSK" w:cs="TH SarabunPSK"/>
          <w:b/>
          <w:bCs/>
          <w:sz w:val="28"/>
          <w:cs/>
        </w:rPr>
        <w:t>.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18</w:t>
      </w:r>
      <w:r w:rsidRPr="00276A7C">
        <w:rPr>
          <w:rFonts w:ascii="TH SarabunPSK" w:hAnsi="TH SarabunPSK" w:cs="TH SarabunPSK"/>
          <w:b/>
          <w:bCs/>
          <w:sz w:val="28"/>
          <w:cs/>
        </w:rPr>
        <w:t xml:space="preserve"> จํานวนโครงการพันธกิจสัมพันธ์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มหาวิทยาลัยมหิดล</w:t>
      </w:r>
      <w:r w:rsidRPr="00276A7C">
        <w:rPr>
          <w:rFonts w:ascii="TH SarabunPSK" w:hAnsi="TH SarabunPSK" w:cs="TH SarabunPSK"/>
          <w:b/>
          <w:bCs/>
          <w:sz w:val="28"/>
          <w:cs/>
        </w:rPr>
        <w:t>กับสังคม (</w:t>
      </w:r>
      <w:r w:rsidRPr="00276A7C">
        <w:rPr>
          <w:rFonts w:ascii="TH SarabunPSK" w:hAnsi="TH SarabunPSK" w:cs="TH SarabunPSK"/>
          <w:b/>
          <w:bCs/>
          <w:sz w:val="28"/>
        </w:rPr>
        <w:t>University Social Engagement</w:t>
      </w:r>
      <w:r w:rsidRPr="00276A7C">
        <w:rPr>
          <w:rFonts w:ascii="TH SarabunPSK" w:hAnsi="TH SarabunPSK" w:cs="TH SarabunPSK"/>
          <w:b/>
          <w:bCs/>
          <w:sz w:val="28"/>
          <w:cs/>
        </w:rPr>
        <w:t>)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276A7C" w:rsidRPr="00276A7C" w:rsidRDefault="00276A7C" w:rsidP="00276A7C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 w:hint="cs"/>
          <w:b/>
          <w:bCs/>
          <w:sz w:val="28"/>
          <w:cs/>
        </w:rPr>
        <w:t xml:space="preserve">        ที่ดำเนินการครบตามเกณฑ์ 4 ด้าน </w:t>
      </w:r>
    </w:p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276A7C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276A7C" w:rsidRPr="00276A7C" w:rsidRDefault="00276A7C" w:rsidP="00276A7C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276A7C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895"/>
        <w:gridCol w:w="1643"/>
      </w:tblGrid>
      <w:tr w:rsidR="00276A7C" w:rsidRPr="00276A7C" w:rsidTr="00276A7C">
        <w:trPr>
          <w:trHeight w:val="1031"/>
          <w:tblHeader/>
        </w:trPr>
        <w:tc>
          <w:tcPr>
            <w:tcW w:w="5949" w:type="dxa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895" w:type="dxa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1643" w:type="dxa"/>
            <w:shd w:val="clear" w:color="auto" w:fill="BDD6EE"/>
            <w:vAlign w:val="center"/>
          </w:tcPr>
          <w:p w:rsidR="00276A7C" w:rsidRPr="00276A7C" w:rsidRDefault="00276A7C" w:rsidP="00276A7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76A7C" w:rsidRPr="00276A7C" w:rsidTr="00276A7C">
        <w:tc>
          <w:tcPr>
            <w:tcW w:w="5949" w:type="dxa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pacing w:val="4"/>
              </w:rPr>
            </w:pPr>
            <w:r w:rsidRPr="00276A7C"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  <w:t>โครงการพันธกิจสัมพันธ์</w:t>
            </w:r>
            <w:r w:rsidRPr="00276A7C">
              <w:rPr>
                <w:rFonts w:ascii="TH SarabunPSK" w:hAnsi="TH SarabunPSK" w:cs="TH SarabunPSK" w:hint="cs"/>
                <w:b/>
                <w:bCs/>
                <w:spacing w:val="4"/>
                <w:sz w:val="28"/>
                <w:cs/>
              </w:rPr>
              <w:t>มหาวิทยาลัยมหิดล</w:t>
            </w:r>
            <w:r w:rsidRPr="00276A7C"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  <w:t>กับสังคม (</w:t>
            </w:r>
            <w:r w:rsidRPr="00276A7C">
              <w:rPr>
                <w:rFonts w:ascii="TH SarabunPSK" w:hAnsi="TH SarabunPSK" w:cs="TH SarabunPSK"/>
                <w:b/>
                <w:bCs/>
                <w:spacing w:val="4"/>
                <w:sz w:val="28"/>
              </w:rPr>
              <w:t>University Social Engagement</w:t>
            </w:r>
            <w:r w:rsidRPr="00276A7C"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  <w:t>)</w:t>
            </w:r>
            <w:r w:rsidRPr="00276A7C">
              <w:rPr>
                <w:rFonts w:ascii="TH SarabunPSK" w:hAnsi="TH SarabunPSK" w:cs="TH SarabunPSK" w:hint="cs"/>
                <w:b/>
                <w:bCs/>
                <w:spacing w:val="4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pacing w:val="4"/>
                <w:cs/>
              </w:rPr>
              <w:t>หมายถึง โครงการที่เป็นการทำงานเชิงวิชาการร่วมกันระหว่างส่วนงานกับสังคมในพันธกิจหลักทุกด้านของมหาวิทยาลัย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contextualSpacing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 w:hint="cs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b/>
                <w:bCs/>
                <w:cs/>
              </w:rPr>
              <w:t xml:space="preserve">โดยมีการดำเนินงานครบตามเกณฑ์ทั้ง 4 ด้าน </w:t>
            </w:r>
            <w:r w:rsidRPr="00276A7C">
              <w:rPr>
                <w:rFonts w:ascii="TH SarabunPSK" w:hAnsi="TH SarabunPSK" w:cs="TH SarabunPSK" w:hint="cs"/>
                <w:cs/>
              </w:rPr>
              <w:t>คือ</w:t>
            </w:r>
          </w:p>
          <w:p w:rsidR="00276A7C" w:rsidRPr="00276A7C" w:rsidRDefault="00276A7C" w:rsidP="00B01798">
            <w:pPr>
              <w:numPr>
                <w:ilvl w:val="0"/>
                <w:numId w:val="1"/>
              </w:numPr>
              <w:spacing w:after="0" w:line="240" w:lineRule="auto"/>
              <w:ind w:left="600" w:hanging="283"/>
              <w:contextualSpacing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cs/>
              </w:rPr>
              <w:t>ร่วมคิดร่วมทำ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แบบหุ้นส่วน (</w:t>
            </w:r>
            <w:r w:rsidRPr="00276A7C">
              <w:rPr>
                <w:rFonts w:ascii="TH SarabunPSK" w:hAnsi="TH SarabunPSK" w:cs="TH SarabunPSK"/>
                <w:sz w:val="28"/>
              </w:rPr>
              <w:t>Partnership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76A7C" w:rsidRPr="00276A7C" w:rsidRDefault="00276A7C" w:rsidP="00B01798">
            <w:pPr>
              <w:numPr>
                <w:ilvl w:val="0"/>
                <w:numId w:val="1"/>
              </w:numPr>
              <w:spacing w:after="0" w:line="240" w:lineRule="auto"/>
              <w:ind w:left="600" w:hanging="283"/>
              <w:contextualSpacing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เกิดประโยชน์ร่วมกันแก่ผู้เกี่ยวข้องทุกฝ่าย (</w:t>
            </w:r>
            <w:r w:rsidRPr="00276A7C">
              <w:rPr>
                <w:rFonts w:ascii="TH SarabunPSK" w:hAnsi="TH SarabunPSK" w:cs="TH SarabunPSK"/>
                <w:sz w:val="28"/>
              </w:rPr>
              <w:t>Mutual Benefit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76A7C" w:rsidRPr="00276A7C" w:rsidRDefault="00276A7C" w:rsidP="00B01798">
            <w:pPr>
              <w:numPr>
                <w:ilvl w:val="0"/>
                <w:numId w:val="1"/>
              </w:numPr>
              <w:spacing w:after="0" w:line="240" w:lineRule="auto"/>
              <w:ind w:left="600" w:hanging="283"/>
              <w:contextualSpacing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มีการสร้างความรู้ทางวิชาการ (</w:t>
            </w:r>
            <w:r w:rsidRPr="00276A7C">
              <w:rPr>
                <w:rFonts w:ascii="TH SarabunPSK" w:hAnsi="TH SarabunPSK" w:cs="TH SarabunPSK"/>
                <w:sz w:val="28"/>
              </w:rPr>
              <w:t>Scholarship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76A7C" w:rsidRPr="00276A7C" w:rsidRDefault="00276A7C" w:rsidP="00B01798">
            <w:pPr>
              <w:numPr>
                <w:ilvl w:val="0"/>
                <w:numId w:val="1"/>
              </w:numPr>
              <w:spacing w:after="0" w:line="240" w:lineRule="auto"/>
              <w:ind w:left="600" w:hanging="283"/>
              <w:contextualSpacing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เกิดผลกระทบต่อสังคมที่ประเมินได้ (</w:t>
            </w:r>
            <w:r w:rsidRPr="00276A7C">
              <w:rPr>
                <w:rFonts w:ascii="TH SarabunPSK" w:hAnsi="TH SarabunPSK" w:cs="TH SarabunPSK"/>
                <w:sz w:val="28"/>
              </w:rPr>
              <w:t>Social Impact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pacing w:val="6"/>
              </w:rPr>
            </w:pPr>
            <w:r w:rsidRPr="00276A7C">
              <w:rPr>
                <w:rFonts w:ascii="TH SarabunPSK" w:hAnsi="TH SarabunPSK" w:cs="TH SarabunPSK" w:hint="cs"/>
                <w:spacing w:val="6"/>
                <w:cs/>
              </w:rPr>
              <w:t>ทั้งนี้ สังคม หมายรวมถึง กลุ่มบุคคลที่อาจเชื่อมโยงกับชุมชนทั้งในมิติของพื้นที่ ความสนใจร่วมกัน อัตลักษณ์ สถานที่ทำงาน ชุมชนที่อยู่ใกล้เคียง ทั้งที่เป็นทางการและไม่เป็นทางการ หรืออยู่ในภาคส่วนเดียวกัน ชุมชนนักปฏิบัติ ชุมชนที่มีความสนใจร่วมกัน โดยไม่มีข้อจำกัดทางพื้นที่ ภูมิภาคและประเทศ รวมถึงภาคธุรกิจอุตสาหกรรม สมาคมวิชาชีพ โรงเรียน รัฐบาล ศิษย์เก่า และชุมชนพื้นเมือง เป็นต้น</w:t>
            </w:r>
          </w:p>
          <w:p w:rsidR="00276A7C" w:rsidRPr="00276A7C" w:rsidRDefault="00276A7C" w:rsidP="00276A7C">
            <w:pPr>
              <w:spacing w:after="0" w:line="240" w:lineRule="auto"/>
              <w:ind w:firstLine="317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276A7C">
              <w:rPr>
                <w:rFonts w:ascii="TH SarabunPSK" w:hAnsi="TH SarabunPSK" w:cs="TH SarabunPSK"/>
                <w:spacing w:val="-6"/>
                <w:sz w:val="28"/>
              </w:rPr>
              <w:t>**</w:t>
            </w:r>
            <w:r w:rsidRPr="00276A7C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ให้ส่วนงานระบุรายละเอียดของโครงการในระบบฐานข้อมูลงานพันธกิจสัมพันธ์มหาวิทยาลัยมหิดลกับสังคม (</w:t>
            </w:r>
            <w:r w:rsidRPr="00276A7C">
              <w:rPr>
                <w:rFonts w:ascii="TH SarabunPSK" w:hAnsi="TH SarabunPSK" w:cs="TH SarabunPSK"/>
                <w:spacing w:val="-6"/>
                <w:sz w:val="28"/>
              </w:rPr>
              <w:t>MU Engagement</w:t>
            </w:r>
            <w:r w:rsidRPr="00276A7C">
              <w:rPr>
                <w:rFonts w:ascii="TH SarabunPSK" w:hAnsi="TH SarabunPSK" w:cs="TH SarabunPSK" w:hint="cs"/>
                <w:spacing w:val="-6"/>
                <w:sz w:val="28"/>
                <w:cs/>
              </w:rPr>
              <w:t>) ตามลิงค์ดังนี้</w:t>
            </w:r>
            <w:r w:rsidRPr="00276A7C">
              <w:rPr>
                <w:rFonts w:cs="Angsana New"/>
                <w:spacing w:val="-6"/>
                <w:szCs w:val="22"/>
                <w:cs/>
              </w:rPr>
              <w:t xml:space="preserve"> </w:t>
            </w:r>
            <w:hyperlink r:id="rId23" w:history="1">
              <w:r w:rsidRPr="00276A7C">
                <w:rPr>
                  <w:rFonts w:ascii="TH SarabunPSK" w:hAnsi="TH SarabunPSK" w:cs="TH SarabunPSK"/>
                  <w:b/>
                  <w:bCs/>
                  <w:spacing w:val="-6"/>
                  <w:sz w:val="28"/>
                  <w:u w:val="single"/>
                </w:rPr>
                <w:t>http</w:t>
              </w:r>
              <w:r w:rsidRPr="00276A7C">
                <w:rPr>
                  <w:rFonts w:ascii="TH SarabunPSK" w:hAnsi="TH SarabunPSK" w:cs="TH SarabunPSK"/>
                  <w:b/>
                  <w:bCs/>
                  <w:spacing w:val="-6"/>
                  <w:sz w:val="28"/>
                  <w:u w:val="single"/>
                  <w:cs/>
                </w:rPr>
                <w:t>://</w:t>
              </w:r>
              <w:r w:rsidRPr="00276A7C">
                <w:rPr>
                  <w:rFonts w:ascii="TH SarabunPSK" w:hAnsi="TH SarabunPSK" w:cs="TH SarabunPSK"/>
                  <w:b/>
                  <w:bCs/>
                  <w:spacing w:val="-6"/>
                  <w:sz w:val="28"/>
                  <w:u w:val="single"/>
                </w:rPr>
                <w:t>engagement</w:t>
              </w:r>
              <w:r w:rsidRPr="00276A7C">
                <w:rPr>
                  <w:rFonts w:ascii="TH SarabunPSK" w:hAnsi="TH SarabunPSK" w:cs="TH SarabunPSK"/>
                  <w:b/>
                  <w:bCs/>
                  <w:spacing w:val="-6"/>
                  <w:sz w:val="28"/>
                  <w:u w:val="single"/>
                  <w:cs/>
                </w:rPr>
                <w:t>.</w:t>
              </w:r>
              <w:r w:rsidRPr="00276A7C">
                <w:rPr>
                  <w:rFonts w:ascii="TH SarabunPSK" w:hAnsi="TH SarabunPSK" w:cs="TH SarabunPSK"/>
                  <w:b/>
                  <w:bCs/>
                  <w:spacing w:val="-6"/>
                  <w:sz w:val="28"/>
                  <w:u w:val="single"/>
                </w:rPr>
                <w:t>mahidol</w:t>
              </w:r>
              <w:r w:rsidRPr="00276A7C">
                <w:rPr>
                  <w:rFonts w:ascii="TH SarabunPSK" w:hAnsi="TH SarabunPSK" w:cs="TH SarabunPSK"/>
                  <w:b/>
                  <w:bCs/>
                  <w:spacing w:val="-6"/>
                  <w:sz w:val="28"/>
                  <w:u w:val="single"/>
                  <w:cs/>
                </w:rPr>
                <w:t>/</w:t>
              </w:r>
              <w:r w:rsidRPr="00276A7C">
                <w:rPr>
                  <w:rFonts w:ascii="TH SarabunPSK" w:hAnsi="TH SarabunPSK" w:cs="TH SarabunPSK"/>
                  <w:b/>
                  <w:bCs/>
                  <w:spacing w:val="-6"/>
                  <w:sz w:val="28"/>
                  <w:u w:val="single"/>
                </w:rPr>
                <w:t>Engagement</w:t>
              </w:r>
            </w:hyperlink>
            <w:r w:rsidRPr="00276A7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เข้าระบบโดยใช้ </w:t>
            </w:r>
            <w:r w:rsidRPr="00276A7C">
              <w:rPr>
                <w:rFonts w:ascii="TH SarabunPSK" w:hAnsi="TH SarabunPSK" w:cs="TH SarabunPSK"/>
                <w:spacing w:val="-6"/>
                <w:sz w:val="28"/>
              </w:rPr>
              <w:t xml:space="preserve">account </w:t>
            </w:r>
            <w:r w:rsidRPr="00276A7C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ของมหาวิทยาลัยมหิดล</w:t>
            </w:r>
            <w:r w:rsidRPr="00276A7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User name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76A7C">
              <w:rPr>
                <w:rFonts w:ascii="TH SarabunPSK" w:hAnsi="TH SarabunPSK" w:cs="TH SarabunPSK"/>
                <w:sz w:val="28"/>
              </w:rPr>
              <w:t>mahidol\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ชื่อ.นามสกุล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3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ตัวอย่าง</w:t>
            </w:r>
            <w:r w:rsidRPr="00276A7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 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 xml:space="preserve">Account 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276A7C">
              <w:rPr>
                <w:rFonts w:ascii="TH SarabunPSK" w:hAnsi="TH SarabunPSK" w:cs="TH SarabunPSK"/>
                <w:sz w:val="28"/>
              </w:rPr>
              <w:t> mahidol\chonlathit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76A7C">
              <w:rPr>
                <w:rFonts w:ascii="TH SarabunPSK" w:hAnsi="TH SarabunPSK" w:cs="TH SarabunPSK"/>
                <w:sz w:val="28"/>
              </w:rPr>
              <w:t>los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/>
                <w:sz w:val="28"/>
              </w:rPr>
              <w:t>Password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:  ใช้เหมือนกับที่เข้าอีเมล์ มหาวิทยาลัย</w:t>
            </w:r>
          </w:p>
        </w:tc>
        <w:tc>
          <w:tcPr>
            <w:tcW w:w="2895" w:type="dxa"/>
            <w:shd w:val="clear" w:color="auto" w:fill="auto"/>
          </w:tcPr>
          <w:p w:rsidR="00276A7C" w:rsidRPr="00276A7C" w:rsidRDefault="00276A7C" w:rsidP="00276A7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76A7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การเก็บข้อมูล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left="32"/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1. นับจำนวนโครงการที่มีการดำเนินการ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pacing w:val="-4"/>
                <w:sz w:val="28"/>
                <w:cs/>
              </w:rPr>
              <w:t>ครบ</w:t>
            </w:r>
            <w:r w:rsidRPr="00276A7C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cs/>
              </w:rPr>
              <w:t>ตามเกณฑ์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pacing w:val="-4"/>
                <w:sz w:val="28"/>
                <w:cs/>
              </w:rPr>
              <w:t>ทั้ง</w:t>
            </w:r>
            <w:r w:rsidRPr="00276A7C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cs/>
              </w:rPr>
              <w:t xml:space="preserve"> 4 ด้าน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ind w:left="32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สามารถนับโครงการที่มีการดำเนินงานต่อเนื่องได้ แต่จะต้องมีการจัดกิจกรรมขึ้นภายในปีงบประมาณนั้นๆ</w:t>
            </w: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</w:p>
          <w:p w:rsidR="00276A7C" w:rsidRPr="00276A7C" w:rsidRDefault="00276A7C" w:rsidP="00276A7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43" w:type="dxa"/>
            <w:shd w:val="clear" w:color="auto" w:fill="auto"/>
          </w:tcPr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276A7C" w:rsidRPr="00276A7C" w:rsidRDefault="00276A7C" w:rsidP="00276A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276A7C">
              <w:rPr>
                <w:rFonts w:ascii="TH SarabunPSK" w:hAnsi="TH SarabunPSK" w:cs="TH SarabunPSK"/>
                <w:sz w:val="28"/>
              </w:rPr>
              <w:t>2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:rsidR="00276A7C" w:rsidRPr="00276A7C" w:rsidRDefault="00276A7C" w:rsidP="00276A7C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18"/>
        <w:tblW w:w="0" w:type="auto"/>
        <w:jc w:val="center"/>
        <w:tblLook w:val="04A0" w:firstRow="1" w:lastRow="0" w:firstColumn="1" w:lastColumn="0" w:noHBand="0" w:noVBand="1"/>
      </w:tblPr>
      <w:tblGrid>
        <w:gridCol w:w="5740"/>
        <w:gridCol w:w="3485"/>
      </w:tblGrid>
      <w:tr w:rsidR="00276A7C" w:rsidRPr="00276A7C" w:rsidTr="00857DAC">
        <w:trPr>
          <w:jc w:val="center"/>
        </w:trPr>
        <w:tc>
          <w:tcPr>
            <w:tcW w:w="5740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76A7C" w:rsidRPr="00276A7C" w:rsidTr="00857DAC">
        <w:trPr>
          <w:jc w:val="center"/>
        </w:trPr>
        <w:tc>
          <w:tcPr>
            <w:tcW w:w="5740" w:type="dxa"/>
          </w:tcPr>
          <w:p w:rsidR="00276A7C" w:rsidRPr="00276A7C" w:rsidRDefault="00276A7C" w:rsidP="00276A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sz w:val="28"/>
                <w:cs/>
              </w:rPr>
              <w:t>พันธกิจสัมพันธ์มหาวิทยาลัยมหิดลกับสังคม (กองแผนงาน)</w:t>
            </w:r>
          </w:p>
        </w:tc>
        <w:tc>
          <w:tcPr>
            <w:tcW w:w="3485" w:type="dxa"/>
          </w:tcPr>
          <w:p w:rsidR="00276A7C" w:rsidRPr="00276A7C" w:rsidRDefault="00276A7C" w:rsidP="00276A7C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76A7C" w:rsidRPr="00276A7C" w:rsidRDefault="00276A7C" w:rsidP="00276A7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76A7C" w:rsidRDefault="00276A7C" w:rsidP="000C0E2D"/>
    <w:p w:rsidR="00857DAC" w:rsidRDefault="00857DAC" w:rsidP="000C0E2D"/>
    <w:p w:rsidR="00857DAC" w:rsidRDefault="00857DAC" w:rsidP="000C0E2D"/>
    <w:p w:rsidR="00857DAC" w:rsidRDefault="00857DAC" w:rsidP="000C0E2D"/>
    <w:p w:rsidR="00857DAC" w:rsidRDefault="00857DAC" w:rsidP="000C0E2D"/>
    <w:sectPr w:rsidR="00857DAC" w:rsidSect="0008400B">
      <w:headerReference w:type="default" r:id="rId24"/>
      <w:pgSz w:w="11906" w:h="16838"/>
      <w:pgMar w:top="720" w:right="720" w:bottom="567" w:left="720" w:header="284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60" w:rsidRDefault="00F53260" w:rsidP="00C22007">
      <w:pPr>
        <w:spacing w:after="0" w:line="240" w:lineRule="auto"/>
      </w:pPr>
      <w:r>
        <w:separator/>
      </w:r>
    </w:p>
  </w:endnote>
  <w:endnote w:type="continuationSeparator" w:id="0">
    <w:p w:rsidR="00F53260" w:rsidRDefault="00F53260" w:rsidP="00C2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B Helvethaica X 65 Med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3418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:rsidR="00C652CC" w:rsidRPr="000C0E2D" w:rsidRDefault="00C652CC">
        <w:pPr>
          <w:jc w:val="center"/>
          <w:rPr>
            <w:rFonts w:hint="cs"/>
          </w:rPr>
        </w:pPr>
        <w:r w:rsidRPr="00C2200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C22007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C22007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C22007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C2200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537DCE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C2200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C652CC" w:rsidRDefault="00C652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60" w:rsidRDefault="00F53260" w:rsidP="00C22007">
      <w:pPr>
        <w:spacing w:after="0" w:line="240" w:lineRule="auto"/>
      </w:pPr>
      <w:r>
        <w:separator/>
      </w:r>
    </w:p>
  </w:footnote>
  <w:footnote w:type="continuationSeparator" w:id="0">
    <w:p w:rsidR="00F53260" w:rsidRDefault="00F53260" w:rsidP="00C2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CC" w:rsidRPr="00C652CC" w:rsidRDefault="00C652CC" w:rsidP="000C0E2D">
    <w:pPr>
      <w:jc w:val="right"/>
      <w:rPr>
        <w:rFonts w:ascii="TH SarabunPSK" w:hAnsi="TH SarabunPSK" w:cs="TH SarabunPSK"/>
        <w:i/>
        <w:iCs/>
        <w:sz w:val="28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0B" w:rsidRPr="00C652CC" w:rsidRDefault="00537DCE" w:rsidP="000C0E2D">
    <w:pPr>
      <w:jc w:val="right"/>
      <w:rPr>
        <w:rFonts w:ascii="TH SarabunPSK" w:hAnsi="TH SarabunPSK" w:cs="TH SarabunPSK"/>
        <w:i/>
        <w:iCs/>
        <w:sz w:val="28"/>
        <w:cs/>
      </w:rPr>
    </w:pPr>
    <w:r>
      <w:rPr>
        <w:rFonts w:ascii="TH SarabunPSK" w:hAnsi="TH SarabunPSK" w:cs="TH SarabunPSK" w:hint="cs"/>
        <w:i/>
        <w:iCs/>
        <w:sz w:val="28"/>
        <w:cs/>
      </w:rPr>
      <w:t xml:space="preserve">ข้อมูล ณ วันที่ </w:t>
    </w:r>
    <w:r>
      <w:rPr>
        <w:rFonts w:ascii="TH SarabunPSK" w:hAnsi="TH SarabunPSK" w:cs="TH SarabunPSK"/>
        <w:i/>
        <w:iCs/>
        <w:sz w:val="28"/>
      </w:rPr>
      <w:t>10</w:t>
    </w:r>
    <w:r w:rsidR="0008400B" w:rsidRPr="00C652CC">
      <w:rPr>
        <w:rFonts w:ascii="TH SarabunPSK" w:hAnsi="TH SarabunPSK" w:cs="TH SarabunPSK" w:hint="cs"/>
        <w:i/>
        <w:iCs/>
        <w:sz w:val="28"/>
        <w:cs/>
      </w:rPr>
      <w:t xml:space="preserve"> </w:t>
    </w:r>
    <w:r>
      <w:rPr>
        <w:rFonts w:ascii="TH SarabunPSK" w:hAnsi="TH SarabunPSK" w:cs="TH SarabunPSK" w:hint="cs"/>
        <w:i/>
        <w:iCs/>
        <w:sz w:val="28"/>
        <w:cs/>
      </w:rPr>
      <w:t>พฤษภาคม</w:t>
    </w:r>
    <w:r w:rsidR="0008400B" w:rsidRPr="00C652CC">
      <w:rPr>
        <w:rFonts w:ascii="TH SarabunPSK" w:hAnsi="TH SarabunPSK" w:cs="TH SarabunPSK" w:hint="cs"/>
        <w:i/>
        <w:iCs/>
        <w:sz w:val="28"/>
        <w:cs/>
      </w:rPr>
      <w:t xml:space="preserve"> 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A7D"/>
    <w:multiLevelType w:val="hybridMultilevel"/>
    <w:tmpl w:val="0324BA8A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6E3809"/>
    <w:multiLevelType w:val="hybridMultilevel"/>
    <w:tmpl w:val="F044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751C"/>
    <w:multiLevelType w:val="hybridMultilevel"/>
    <w:tmpl w:val="0BA6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8F8"/>
    <w:multiLevelType w:val="hybridMultilevel"/>
    <w:tmpl w:val="EF30A808"/>
    <w:lvl w:ilvl="0" w:tplc="E3C6B29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48D2BB5"/>
    <w:multiLevelType w:val="hybridMultilevel"/>
    <w:tmpl w:val="D29AD9DC"/>
    <w:lvl w:ilvl="0" w:tplc="279CD6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E623F"/>
    <w:multiLevelType w:val="hybridMultilevel"/>
    <w:tmpl w:val="BF54A888"/>
    <w:lvl w:ilvl="0" w:tplc="F6F6E6AA">
      <w:numFmt w:val="bullet"/>
      <w:lvlText w:val="-"/>
      <w:lvlJc w:val="left"/>
      <w:pPr>
        <w:ind w:left="1037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73C9"/>
    <w:multiLevelType w:val="hybridMultilevel"/>
    <w:tmpl w:val="52B4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593A"/>
    <w:multiLevelType w:val="hybridMultilevel"/>
    <w:tmpl w:val="97262DAE"/>
    <w:lvl w:ilvl="0" w:tplc="F77E369C">
      <w:start w:val="1"/>
      <w:numFmt w:val="decimal"/>
      <w:lvlText w:val="%1."/>
      <w:lvlJc w:val="left"/>
      <w:pPr>
        <w:ind w:left="2484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19E5252D"/>
    <w:multiLevelType w:val="hybridMultilevel"/>
    <w:tmpl w:val="C80E7E26"/>
    <w:lvl w:ilvl="0" w:tplc="3196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CF1605"/>
    <w:multiLevelType w:val="hybridMultilevel"/>
    <w:tmpl w:val="DF82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3ED8"/>
    <w:multiLevelType w:val="hybridMultilevel"/>
    <w:tmpl w:val="275EA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6217"/>
    <w:multiLevelType w:val="hybridMultilevel"/>
    <w:tmpl w:val="5344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3500"/>
    <w:multiLevelType w:val="hybridMultilevel"/>
    <w:tmpl w:val="4F887478"/>
    <w:lvl w:ilvl="0" w:tplc="6E729C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B28659C"/>
    <w:multiLevelType w:val="hybridMultilevel"/>
    <w:tmpl w:val="C5D898B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2B337663"/>
    <w:multiLevelType w:val="hybridMultilevel"/>
    <w:tmpl w:val="1CF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3027B"/>
    <w:multiLevelType w:val="hybridMultilevel"/>
    <w:tmpl w:val="8C48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5720"/>
    <w:multiLevelType w:val="hybridMultilevel"/>
    <w:tmpl w:val="BAF4A4A6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05DFB"/>
    <w:multiLevelType w:val="hybridMultilevel"/>
    <w:tmpl w:val="3E42D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421285"/>
    <w:multiLevelType w:val="hybridMultilevel"/>
    <w:tmpl w:val="57F6D560"/>
    <w:lvl w:ilvl="0" w:tplc="6FC0A2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7CF3"/>
    <w:multiLevelType w:val="hybridMultilevel"/>
    <w:tmpl w:val="1B5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811AB"/>
    <w:multiLevelType w:val="hybridMultilevel"/>
    <w:tmpl w:val="C000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677BC"/>
    <w:multiLevelType w:val="hybridMultilevel"/>
    <w:tmpl w:val="B934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A6EF7"/>
    <w:multiLevelType w:val="hybridMultilevel"/>
    <w:tmpl w:val="8C48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36F99"/>
    <w:multiLevelType w:val="hybridMultilevel"/>
    <w:tmpl w:val="0D7A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70194"/>
    <w:multiLevelType w:val="hybridMultilevel"/>
    <w:tmpl w:val="0D7A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67AC5"/>
    <w:multiLevelType w:val="hybridMultilevel"/>
    <w:tmpl w:val="975E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14AB"/>
    <w:multiLevelType w:val="hybridMultilevel"/>
    <w:tmpl w:val="442CC1CC"/>
    <w:lvl w:ilvl="0" w:tplc="48FA182E">
      <w:start w:val="1"/>
      <w:numFmt w:val="decimal"/>
      <w:lvlText w:val="%1)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96E91"/>
    <w:multiLevelType w:val="hybridMultilevel"/>
    <w:tmpl w:val="82627F1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8" w15:restartNumberingAfterBreak="0">
    <w:nsid w:val="637C48F1"/>
    <w:multiLevelType w:val="hybridMultilevel"/>
    <w:tmpl w:val="0C9C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97CE5"/>
    <w:multiLevelType w:val="hybridMultilevel"/>
    <w:tmpl w:val="9EF0E182"/>
    <w:lvl w:ilvl="0" w:tplc="F6F6E6AA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B96A29"/>
    <w:multiLevelType w:val="hybridMultilevel"/>
    <w:tmpl w:val="C842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46773"/>
    <w:multiLevelType w:val="hybridMultilevel"/>
    <w:tmpl w:val="009CBA44"/>
    <w:lvl w:ilvl="0" w:tplc="F6F6E6AA">
      <w:numFmt w:val="bullet"/>
      <w:lvlText w:val="-"/>
      <w:lvlJc w:val="left"/>
      <w:pPr>
        <w:ind w:left="1034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2" w15:restartNumberingAfterBreak="0">
    <w:nsid w:val="6E627802"/>
    <w:multiLevelType w:val="hybridMultilevel"/>
    <w:tmpl w:val="6792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8464A"/>
    <w:multiLevelType w:val="hybridMultilevel"/>
    <w:tmpl w:val="539606EC"/>
    <w:lvl w:ilvl="0" w:tplc="0A3ABB66">
      <w:start w:val="1"/>
      <w:numFmt w:val="bullet"/>
      <w:lvlText w:val="-"/>
      <w:lvlJc w:val="left"/>
      <w:pPr>
        <w:ind w:left="1053" w:hanging="360"/>
      </w:pPr>
      <w:rPr>
        <w:rFonts w:ascii="TH Sarabun New" w:eastAsia="Times New Roman" w:hAnsi="TH Sarabun New" w:cs="TH Sarabun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4" w15:restartNumberingAfterBreak="0">
    <w:nsid w:val="74BA4734"/>
    <w:multiLevelType w:val="hybridMultilevel"/>
    <w:tmpl w:val="6E6C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21705"/>
    <w:multiLevelType w:val="hybridMultilevel"/>
    <w:tmpl w:val="76C4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77CA9"/>
    <w:multiLevelType w:val="hybridMultilevel"/>
    <w:tmpl w:val="6AA8424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C3C6CD8"/>
    <w:multiLevelType w:val="hybridMultilevel"/>
    <w:tmpl w:val="5A722E4E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D5C78"/>
    <w:multiLevelType w:val="hybridMultilevel"/>
    <w:tmpl w:val="8632CE1A"/>
    <w:lvl w:ilvl="0" w:tplc="06C89480">
      <w:start w:val="1"/>
      <w:numFmt w:val="decimal"/>
      <w:lvlText w:val="%1."/>
      <w:lvlJc w:val="left"/>
      <w:pPr>
        <w:ind w:left="4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6"/>
  </w:num>
  <w:num w:numId="2">
    <w:abstractNumId w:val="38"/>
  </w:num>
  <w:num w:numId="3">
    <w:abstractNumId w:val="28"/>
  </w:num>
  <w:num w:numId="4">
    <w:abstractNumId w:val="8"/>
  </w:num>
  <w:num w:numId="5">
    <w:abstractNumId w:val="30"/>
  </w:num>
  <w:num w:numId="6">
    <w:abstractNumId w:val="32"/>
  </w:num>
  <w:num w:numId="7">
    <w:abstractNumId w:val="11"/>
  </w:num>
  <w:num w:numId="8">
    <w:abstractNumId w:val="21"/>
  </w:num>
  <w:num w:numId="9">
    <w:abstractNumId w:val="3"/>
  </w:num>
  <w:num w:numId="10">
    <w:abstractNumId w:val="35"/>
  </w:num>
  <w:num w:numId="11">
    <w:abstractNumId w:val="19"/>
  </w:num>
  <w:num w:numId="12">
    <w:abstractNumId w:val="4"/>
  </w:num>
  <w:num w:numId="13">
    <w:abstractNumId w:val="14"/>
  </w:num>
  <w:num w:numId="14">
    <w:abstractNumId w:val="36"/>
  </w:num>
  <w:num w:numId="15">
    <w:abstractNumId w:val="29"/>
  </w:num>
  <w:num w:numId="16">
    <w:abstractNumId w:val="17"/>
  </w:num>
  <w:num w:numId="17">
    <w:abstractNumId w:val="18"/>
  </w:num>
  <w:num w:numId="18">
    <w:abstractNumId w:val="27"/>
  </w:num>
  <w:num w:numId="19">
    <w:abstractNumId w:val="33"/>
  </w:num>
  <w:num w:numId="20">
    <w:abstractNumId w:val="7"/>
  </w:num>
  <w:num w:numId="21">
    <w:abstractNumId w:val="12"/>
  </w:num>
  <w:num w:numId="22">
    <w:abstractNumId w:val="34"/>
  </w:num>
  <w:num w:numId="23">
    <w:abstractNumId w:val="6"/>
  </w:num>
  <w:num w:numId="24">
    <w:abstractNumId w:val="1"/>
  </w:num>
  <w:num w:numId="25">
    <w:abstractNumId w:val="25"/>
  </w:num>
  <w:num w:numId="26">
    <w:abstractNumId w:val="13"/>
  </w:num>
  <w:num w:numId="27">
    <w:abstractNumId w:val="16"/>
  </w:num>
  <w:num w:numId="28">
    <w:abstractNumId w:val="15"/>
  </w:num>
  <w:num w:numId="29">
    <w:abstractNumId w:val="37"/>
  </w:num>
  <w:num w:numId="30">
    <w:abstractNumId w:val="22"/>
  </w:num>
  <w:num w:numId="31">
    <w:abstractNumId w:val="23"/>
  </w:num>
  <w:num w:numId="32">
    <w:abstractNumId w:val="24"/>
  </w:num>
  <w:num w:numId="33">
    <w:abstractNumId w:val="0"/>
  </w:num>
  <w:num w:numId="34">
    <w:abstractNumId w:val="31"/>
  </w:num>
  <w:num w:numId="35">
    <w:abstractNumId w:val="5"/>
  </w:num>
  <w:num w:numId="36">
    <w:abstractNumId w:val="10"/>
  </w:num>
  <w:num w:numId="37">
    <w:abstractNumId w:val="9"/>
  </w:num>
  <w:num w:numId="38">
    <w:abstractNumId w:val="2"/>
  </w:num>
  <w:num w:numId="39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8D"/>
    <w:rsid w:val="00010CE9"/>
    <w:rsid w:val="00015497"/>
    <w:rsid w:val="00034BDC"/>
    <w:rsid w:val="00052360"/>
    <w:rsid w:val="00052F56"/>
    <w:rsid w:val="00054AFC"/>
    <w:rsid w:val="00054FC4"/>
    <w:rsid w:val="00063906"/>
    <w:rsid w:val="00064FD2"/>
    <w:rsid w:val="000665BD"/>
    <w:rsid w:val="00071202"/>
    <w:rsid w:val="00077FA4"/>
    <w:rsid w:val="0008400B"/>
    <w:rsid w:val="00090AD2"/>
    <w:rsid w:val="00095B88"/>
    <w:rsid w:val="000C0E2D"/>
    <w:rsid w:val="000C3FB8"/>
    <w:rsid w:val="000F4C74"/>
    <w:rsid w:val="001004DC"/>
    <w:rsid w:val="00105285"/>
    <w:rsid w:val="00114FF2"/>
    <w:rsid w:val="00120BCE"/>
    <w:rsid w:val="00120DB9"/>
    <w:rsid w:val="0012264F"/>
    <w:rsid w:val="00125417"/>
    <w:rsid w:val="00146B42"/>
    <w:rsid w:val="0015209A"/>
    <w:rsid w:val="00152436"/>
    <w:rsid w:val="001632BD"/>
    <w:rsid w:val="001729A6"/>
    <w:rsid w:val="00173A07"/>
    <w:rsid w:val="00190F14"/>
    <w:rsid w:val="001B1BEE"/>
    <w:rsid w:val="001B2D6B"/>
    <w:rsid w:val="001B4548"/>
    <w:rsid w:val="00215B6F"/>
    <w:rsid w:val="002278D3"/>
    <w:rsid w:val="00234337"/>
    <w:rsid w:val="00246DB8"/>
    <w:rsid w:val="00252A7A"/>
    <w:rsid w:val="00265EBD"/>
    <w:rsid w:val="002666C3"/>
    <w:rsid w:val="002754B9"/>
    <w:rsid w:val="00276119"/>
    <w:rsid w:val="00276A7C"/>
    <w:rsid w:val="00280F82"/>
    <w:rsid w:val="00293A2C"/>
    <w:rsid w:val="002A4E22"/>
    <w:rsid w:val="002A56AA"/>
    <w:rsid w:val="002A6318"/>
    <w:rsid w:val="002C1ABA"/>
    <w:rsid w:val="002E6EE6"/>
    <w:rsid w:val="003143C7"/>
    <w:rsid w:val="00315FE1"/>
    <w:rsid w:val="003319F8"/>
    <w:rsid w:val="00392A8D"/>
    <w:rsid w:val="003A0882"/>
    <w:rsid w:val="003A11BC"/>
    <w:rsid w:val="003A6DDC"/>
    <w:rsid w:val="003D31FE"/>
    <w:rsid w:val="003D3EA4"/>
    <w:rsid w:val="003D71E6"/>
    <w:rsid w:val="003E07D0"/>
    <w:rsid w:val="003E251C"/>
    <w:rsid w:val="003E3581"/>
    <w:rsid w:val="0040178B"/>
    <w:rsid w:val="00413F71"/>
    <w:rsid w:val="00442281"/>
    <w:rsid w:val="004428F8"/>
    <w:rsid w:val="00444579"/>
    <w:rsid w:val="00456826"/>
    <w:rsid w:val="00465998"/>
    <w:rsid w:val="0046728E"/>
    <w:rsid w:val="00473737"/>
    <w:rsid w:val="004944DC"/>
    <w:rsid w:val="00494795"/>
    <w:rsid w:val="004A4F7A"/>
    <w:rsid w:val="004B615B"/>
    <w:rsid w:val="004C357C"/>
    <w:rsid w:val="004D1136"/>
    <w:rsid w:val="004F036B"/>
    <w:rsid w:val="004F72C1"/>
    <w:rsid w:val="00503573"/>
    <w:rsid w:val="00525D4C"/>
    <w:rsid w:val="005324C5"/>
    <w:rsid w:val="00532E6D"/>
    <w:rsid w:val="00535EE0"/>
    <w:rsid w:val="00537DCE"/>
    <w:rsid w:val="00554A40"/>
    <w:rsid w:val="00570AE7"/>
    <w:rsid w:val="00571867"/>
    <w:rsid w:val="00581AAE"/>
    <w:rsid w:val="00583948"/>
    <w:rsid w:val="00587C47"/>
    <w:rsid w:val="0059080E"/>
    <w:rsid w:val="00593128"/>
    <w:rsid w:val="005A33B0"/>
    <w:rsid w:val="005A3DDC"/>
    <w:rsid w:val="005B24D5"/>
    <w:rsid w:val="005B28C4"/>
    <w:rsid w:val="005C61FD"/>
    <w:rsid w:val="005D24F8"/>
    <w:rsid w:val="005D60F4"/>
    <w:rsid w:val="005E0C92"/>
    <w:rsid w:val="005F37F3"/>
    <w:rsid w:val="00602C2C"/>
    <w:rsid w:val="006160ED"/>
    <w:rsid w:val="0064240A"/>
    <w:rsid w:val="0065531F"/>
    <w:rsid w:val="0065613D"/>
    <w:rsid w:val="0068224D"/>
    <w:rsid w:val="0068711D"/>
    <w:rsid w:val="006873B9"/>
    <w:rsid w:val="00691D6D"/>
    <w:rsid w:val="006A6A99"/>
    <w:rsid w:val="006B630E"/>
    <w:rsid w:val="006E33F5"/>
    <w:rsid w:val="006E57D0"/>
    <w:rsid w:val="006F3B7A"/>
    <w:rsid w:val="006F4BCC"/>
    <w:rsid w:val="007136FC"/>
    <w:rsid w:val="00722EA3"/>
    <w:rsid w:val="007274C8"/>
    <w:rsid w:val="00737F82"/>
    <w:rsid w:val="00753FFA"/>
    <w:rsid w:val="007726FC"/>
    <w:rsid w:val="00794F92"/>
    <w:rsid w:val="007A32A4"/>
    <w:rsid w:val="007A3D08"/>
    <w:rsid w:val="007A4E0E"/>
    <w:rsid w:val="007C7521"/>
    <w:rsid w:val="007E2CAC"/>
    <w:rsid w:val="007E6CBC"/>
    <w:rsid w:val="007F7ECE"/>
    <w:rsid w:val="00806563"/>
    <w:rsid w:val="008131D7"/>
    <w:rsid w:val="008146B3"/>
    <w:rsid w:val="00825531"/>
    <w:rsid w:val="00834B15"/>
    <w:rsid w:val="008529FD"/>
    <w:rsid w:val="00857DAC"/>
    <w:rsid w:val="008623B0"/>
    <w:rsid w:val="008769E9"/>
    <w:rsid w:val="008A00E2"/>
    <w:rsid w:val="008B5C60"/>
    <w:rsid w:val="008C51FF"/>
    <w:rsid w:val="008C6101"/>
    <w:rsid w:val="008D4F20"/>
    <w:rsid w:val="008D714E"/>
    <w:rsid w:val="009014CB"/>
    <w:rsid w:val="009140F5"/>
    <w:rsid w:val="00916AD2"/>
    <w:rsid w:val="009208A1"/>
    <w:rsid w:val="00922F45"/>
    <w:rsid w:val="00923C94"/>
    <w:rsid w:val="00937B00"/>
    <w:rsid w:val="00943FE9"/>
    <w:rsid w:val="00944D9A"/>
    <w:rsid w:val="009468A3"/>
    <w:rsid w:val="00947CA8"/>
    <w:rsid w:val="009560FB"/>
    <w:rsid w:val="0097197F"/>
    <w:rsid w:val="00984CB9"/>
    <w:rsid w:val="00986F73"/>
    <w:rsid w:val="0098738C"/>
    <w:rsid w:val="009A2A70"/>
    <w:rsid w:val="009A7711"/>
    <w:rsid w:val="009F3710"/>
    <w:rsid w:val="00A07458"/>
    <w:rsid w:val="00A21DAA"/>
    <w:rsid w:val="00A26049"/>
    <w:rsid w:val="00A46692"/>
    <w:rsid w:val="00A52BD4"/>
    <w:rsid w:val="00A57634"/>
    <w:rsid w:val="00A60FBE"/>
    <w:rsid w:val="00A83E11"/>
    <w:rsid w:val="00A900E9"/>
    <w:rsid w:val="00A9045B"/>
    <w:rsid w:val="00AA0BF9"/>
    <w:rsid w:val="00AA1061"/>
    <w:rsid w:val="00AA4E9A"/>
    <w:rsid w:val="00AB0E41"/>
    <w:rsid w:val="00AB6B12"/>
    <w:rsid w:val="00AD4A57"/>
    <w:rsid w:val="00AF4792"/>
    <w:rsid w:val="00B01798"/>
    <w:rsid w:val="00B1185B"/>
    <w:rsid w:val="00B15244"/>
    <w:rsid w:val="00B31009"/>
    <w:rsid w:val="00B3521A"/>
    <w:rsid w:val="00B45ADA"/>
    <w:rsid w:val="00B67756"/>
    <w:rsid w:val="00B739BD"/>
    <w:rsid w:val="00B77E23"/>
    <w:rsid w:val="00B90EF2"/>
    <w:rsid w:val="00B95674"/>
    <w:rsid w:val="00B956FC"/>
    <w:rsid w:val="00BA5CD5"/>
    <w:rsid w:val="00BB1169"/>
    <w:rsid w:val="00BB1296"/>
    <w:rsid w:val="00BC05A8"/>
    <w:rsid w:val="00BD67B2"/>
    <w:rsid w:val="00BE78E0"/>
    <w:rsid w:val="00BF0A13"/>
    <w:rsid w:val="00BF3CC7"/>
    <w:rsid w:val="00BF7EAA"/>
    <w:rsid w:val="00C0395E"/>
    <w:rsid w:val="00C1276B"/>
    <w:rsid w:val="00C22007"/>
    <w:rsid w:val="00C25E8D"/>
    <w:rsid w:val="00C310AE"/>
    <w:rsid w:val="00C51DC0"/>
    <w:rsid w:val="00C57562"/>
    <w:rsid w:val="00C652CC"/>
    <w:rsid w:val="00C743CA"/>
    <w:rsid w:val="00C85BFC"/>
    <w:rsid w:val="00C8607B"/>
    <w:rsid w:val="00CA1BEE"/>
    <w:rsid w:val="00CA310F"/>
    <w:rsid w:val="00CA60E1"/>
    <w:rsid w:val="00CC30B4"/>
    <w:rsid w:val="00CC6A9F"/>
    <w:rsid w:val="00CD63ED"/>
    <w:rsid w:val="00CD6536"/>
    <w:rsid w:val="00CD7DC6"/>
    <w:rsid w:val="00CF5F35"/>
    <w:rsid w:val="00D0105B"/>
    <w:rsid w:val="00D13D12"/>
    <w:rsid w:val="00D22F35"/>
    <w:rsid w:val="00D362D6"/>
    <w:rsid w:val="00D466AC"/>
    <w:rsid w:val="00D65F1F"/>
    <w:rsid w:val="00D72A5B"/>
    <w:rsid w:val="00D83337"/>
    <w:rsid w:val="00D96C80"/>
    <w:rsid w:val="00DA56BD"/>
    <w:rsid w:val="00DB6C2E"/>
    <w:rsid w:val="00DC0FE6"/>
    <w:rsid w:val="00DC2E18"/>
    <w:rsid w:val="00DC3E39"/>
    <w:rsid w:val="00E02C30"/>
    <w:rsid w:val="00E068A3"/>
    <w:rsid w:val="00E16ACC"/>
    <w:rsid w:val="00E30E03"/>
    <w:rsid w:val="00E34695"/>
    <w:rsid w:val="00E53115"/>
    <w:rsid w:val="00E57DE1"/>
    <w:rsid w:val="00E65A74"/>
    <w:rsid w:val="00E7346C"/>
    <w:rsid w:val="00E85F8E"/>
    <w:rsid w:val="00E865B2"/>
    <w:rsid w:val="00ED195A"/>
    <w:rsid w:val="00EE2688"/>
    <w:rsid w:val="00EE5553"/>
    <w:rsid w:val="00EF0DAD"/>
    <w:rsid w:val="00EF30CB"/>
    <w:rsid w:val="00F120C8"/>
    <w:rsid w:val="00F1216F"/>
    <w:rsid w:val="00F12DB8"/>
    <w:rsid w:val="00F22D3C"/>
    <w:rsid w:val="00F23039"/>
    <w:rsid w:val="00F30EA8"/>
    <w:rsid w:val="00F32C39"/>
    <w:rsid w:val="00F40134"/>
    <w:rsid w:val="00F44C73"/>
    <w:rsid w:val="00F53260"/>
    <w:rsid w:val="00F65AA7"/>
    <w:rsid w:val="00F7292D"/>
    <w:rsid w:val="00F83608"/>
    <w:rsid w:val="00F94E32"/>
    <w:rsid w:val="00F9651A"/>
    <w:rsid w:val="00F96CFE"/>
    <w:rsid w:val="00FA234F"/>
    <w:rsid w:val="00FB0488"/>
    <w:rsid w:val="00FB656F"/>
    <w:rsid w:val="00FB7EA6"/>
    <w:rsid w:val="00FC2C59"/>
    <w:rsid w:val="00FC7F8C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12A47"/>
  <w15:docId w15:val="{C02AE56B-99D5-4411-A649-00770069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3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A8D"/>
    <w:pPr>
      <w:spacing w:after="0" w:line="240" w:lineRule="auto"/>
    </w:pPr>
  </w:style>
  <w:style w:type="character" w:styleId="Hyperlink">
    <w:name w:val="Hyperlink"/>
    <w:rsid w:val="00392A8D"/>
    <w:rPr>
      <w:color w:val="0563C1"/>
      <w:u w:val="single"/>
    </w:rPr>
  </w:style>
  <w:style w:type="paragraph" w:customStyle="1" w:styleId="msolistparagraph0">
    <w:name w:val="msolistparagraph"/>
    <w:basedOn w:val="Normal"/>
    <w:rsid w:val="00392A8D"/>
    <w:pPr>
      <w:spacing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392A8D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392A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A8D"/>
    <w:pPr>
      <w:ind w:left="720"/>
      <w:contextualSpacing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rsid w:val="00392A8D"/>
    <w:pPr>
      <w:tabs>
        <w:tab w:val="center" w:pos="4680"/>
        <w:tab w:val="right" w:pos="9360"/>
      </w:tabs>
      <w:spacing w:line="256" w:lineRule="auto"/>
    </w:pPr>
    <w:rPr>
      <w:rFonts w:ascii="Calibri" w:eastAsia="Calibri" w:hAnsi="Calibri" w:cs="Angsana New"/>
    </w:rPr>
  </w:style>
  <w:style w:type="character" w:customStyle="1" w:styleId="HeaderChar">
    <w:name w:val="Header Char"/>
    <w:basedOn w:val="DefaultParagraphFont"/>
    <w:link w:val="Header"/>
    <w:rsid w:val="00392A8D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rsid w:val="00392A8D"/>
    <w:pPr>
      <w:tabs>
        <w:tab w:val="center" w:pos="4680"/>
        <w:tab w:val="right" w:pos="9360"/>
      </w:tabs>
      <w:spacing w:line="256" w:lineRule="auto"/>
    </w:pPr>
    <w:rPr>
      <w:rFonts w:ascii="Calibri" w:eastAsia="Calibri" w:hAnsi="Calibri"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92A8D"/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392A8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rsid w:val="00392A8D"/>
    <w:pPr>
      <w:spacing w:after="0" w:line="240" w:lineRule="auto"/>
    </w:pPr>
    <w:rPr>
      <w:rFonts w:ascii="Segoe UI" w:eastAsia="Calibr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392A8D"/>
    <w:rPr>
      <w:rFonts w:ascii="Segoe UI" w:eastAsia="Calibri" w:hAnsi="Segoe UI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947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60F4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5">
    <w:name w:val="Table Grid5"/>
    <w:basedOn w:val="TableNormal"/>
    <w:next w:val="TableGrid"/>
    <w:uiPriority w:val="39"/>
    <w:rsid w:val="0047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7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47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7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47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47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47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47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47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47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37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73737"/>
    <w:rPr>
      <w:b/>
      <w:bCs/>
    </w:rPr>
  </w:style>
  <w:style w:type="character" w:styleId="Emphasis">
    <w:name w:val="Emphasis"/>
    <w:basedOn w:val="DefaultParagraphFont"/>
    <w:uiPriority w:val="20"/>
    <w:qFormat/>
    <w:rsid w:val="00473737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73737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428F8"/>
  </w:style>
  <w:style w:type="table" w:customStyle="1" w:styleId="TableGrid2">
    <w:name w:val="Table Grid2"/>
    <w:basedOn w:val="TableNormal"/>
    <w:next w:val="TableGrid"/>
    <w:uiPriority w:val="59"/>
    <w:rsid w:val="004428F8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4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A7711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76A7C"/>
  </w:style>
  <w:style w:type="table" w:customStyle="1" w:styleId="TableGrid18">
    <w:name w:val="Table Grid18"/>
    <w:basedOn w:val="TableNormal"/>
    <w:next w:val="TableGrid"/>
    <w:uiPriority w:val="59"/>
    <w:rsid w:val="00276A7C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276A7C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h.wikipedia.org/w/index.php?title=%E0%B8%AD%E0%B8%87%E0%B8%84%E0%B9%8C%E0%B8%81%E0%B8%B2%E0%B8%A3%E0%B8%99%E0%B8%AD%E0%B8%81%E0%B8%A3%E0%B8%B1%E0%B8%90%E0%B8%9A%E0%B8%B2%E0%B8%A5%E0%B8%A3%E0%B8%B0%E0%B8%AB%E0%B8%A7%E0%B9%88%E0%B8%B2%E0%B8%87%E0%B8%9B%E0%B8%A3%E0%B8%B0%E0%B9%80%E0%B8%97%E0%B8%A8&amp;action=edit&amp;redlink=1" TargetMode="External"/><Relationship Id="rId18" Type="http://schemas.openxmlformats.org/officeDocument/2006/relationships/hyperlink" Target="https://th.wikipedia.org/w/index.php?title=%E0%B8%A3%E0%B8%B1%E0%B8%90%E0%B8%AA%E0%B8%A1%E0%B8%B2%E0%B8%8A%E0%B8%B4%E0%B8%81&amp;action=edit&amp;redlink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ranet.mahidol/op/orra/research_article/PUBLISH-MUA_255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.wikipedia.org/wiki/%E0%B8%AD%E0%B8%87%E0%B8%84%E0%B9%8C%E0%B8%81%E0%B8%B2%E0%B8%A3" TargetMode="External"/><Relationship Id="rId17" Type="http://schemas.openxmlformats.org/officeDocument/2006/relationships/hyperlink" Target="https://th.wikipedia.org/wiki/%E0%B8%A3%E0%B8%B1%E0%B8%90%E0%B9%80%E0%B8%AD%E0%B8%81%E0%B8%A3%E0%B8%B2%E0%B8%8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h.wikipedia.org/w/index.php?title=%E0%B8%AD%E0%B8%87%E0%B8%84%E0%B9%8C%E0%B8%81%E0%B8%B2%E0%B8%A3%E0%B8%A3%E0%B8%B0%E0%B8%AB%E0%B8%A7%E0%B9%88%E0%B8%B2%E0%B8%87%E0%B8%A3%E0%B8%B1%E0%B8%90%E0%B8%9A%E0%B8%B2%E0%B8%A5&amp;action=edit&amp;redlink=1" TargetMode="External"/><Relationship Id="rId20" Type="http://schemas.openxmlformats.org/officeDocument/2006/relationships/hyperlink" Target="https://th.wikipedia.org/w/index.php?title=%E0%B8%AD%E0%B8%87%E0%B8%84%E0%B9%8C%E0%B8%81%E0%B8%B2%E0%B8%A3%E0%B8%84%E0%B8%A7%E0%B8%B2%E0%B8%A1%E0%B8%A1%E0%B8%B1%E0%B9%88%E0%B8%99%E0%B8%84%E0%B8%87%E0%B9%81%E0%B8%A5%E0%B8%B0%E0%B8%84%E0%B8%A7%E0%B8%B2%E0%B8%A1%E0%B8%A3%E0%B9%88%E0%B8%A7%E0%B8%A1%E0%B8%A1%E0%B8%B7%E0%B8%AD%E0%B9%83%E0%B8%99%E0%B8%A2%E0%B8%B8%E0%B9%82%E0%B8%A3%E0%B8%9B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h.wikipedia.org/w/index.php?title=%E0%B8%AD%E0%B8%87%E0%B8%84%E0%B9%8C%E0%B8%81%E0%B8%B2%E0%B8%A3%E0%B9%84%E0%B8%A1%E0%B9%88%E0%B9%81%E0%B8%AA%E0%B8%A7%E0%B8%87%E0%B8%81%E0%B8%B3%E0%B9%84%E0%B8%A3&amp;action=edit&amp;redlink=1" TargetMode="External"/><Relationship Id="rId23" Type="http://schemas.openxmlformats.org/officeDocument/2006/relationships/hyperlink" Target="http://engagement.mahidol/Engagement%20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th.wikipedia.org/wiki/%E0%B8%AA%E0%B8%AB%E0%B8%9B%E0%B8%A3%E0%B8%B0%E0%B8%8A%E0%B8%B2%E0%B8%8A%E0%B8%B2%E0%B8%95%E0%B8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h.wikipedia.org/w/index.php?title=%E0%B8%AD%E0%B8%87%E0%B8%84%E0%B9%8C%E0%B8%81%E0%B8%B2%E0%B8%A3%E0%B8%99%E0%B8%AD%E0%B8%81%E0%B8%A3%E0%B8%B1%E0%B8%90%E0%B8%9A%E0%B8%B2%E0%B8%A5&amp;action=edit&amp;redlink=1" TargetMode="External"/><Relationship Id="rId22" Type="http://schemas.openxmlformats.org/officeDocument/2006/relationships/hyperlink" Target="http://intranet.mahidol/op/orra/research_article/PUBLISH-MUA_25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A899-2A4C-45CA-AB0B-FE4A1AA1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40</Pages>
  <Words>10587</Words>
  <Characters>60346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2017-09-18T11:06:00Z</cp:lastPrinted>
  <dcterms:created xsi:type="dcterms:W3CDTF">2019-02-22T07:37:00Z</dcterms:created>
  <dcterms:modified xsi:type="dcterms:W3CDTF">2019-05-10T02:36:00Z</dcterms:modified>
</cp:coreProperties>
</file>