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567" w:tblpY="1"/>
        <w:tblOverlap w:val="never"/>
        <w:tblW w:w="110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208"/>
        <w:gridCol w:w="8197"/>
      </w:tblGrid>
      <w:tr w:rsidR="007B5F8D" w:rsidRPr="00737117" w14:paraId="6A0CFF39" w14:textId="77777777" w:rsidTr="00DE0761">
        <w:trPr>
          <w:cantSplit/>
          <w:trHeight w:val="368"/>
        </w:trPr>
        <w:tc>
          <w:tcPr>
            <w:tcW w:w="652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67A0C8BE" w14:textId="77777777" w:rsidR="007B5F8D" w:rsidRPr="00737117" w:rsidRDefault="007B5F8D" w:rsidP="007B5F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405" w:type="dxa"/>
            <w:gridSpan w:val="2"/>
            <w:tcBorders>
              <w:bottom w:val="nil"/>
            </w:tcBorders>
          </w:tcPr>
          <w:p w14:paraId="1E422187" w14:textId="77777777" w:rsidR="007B5F8D" w:rsidRPr="00F43C9C" w:rsidRDefault="007B5F8D" w:rsidP="007B5F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การฝึกอบรม </w:t>
            </w:r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MU </w:t>
            </w:r>
            <w:proofErr w:type="spellStart"/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EdPEx</w:t>
            </w:r>
            <w:proofErr w:type="spellEnd"/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Assessor Training </w:t>
            </w:r>
            <w:r w:rsidRPr="00946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7B5F8D" w:rsidRPr="00737117" w14:paraId="0AEEEDA9" w14:textId="77777777" w:rsidTr="00DE0761">
        <w:trPr>
          <w:cantSplit/>
          <w:trHeight w:val="1683"/>
        </w:trPr>
        <w:tc>
          <w:tcPr>
            <w:tcW w:w="652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0FA81CFB" w14:textId="77777777" w:rsidR="007B5F8D" w:rsidRPr="00737117" w:rsidRDefault="007B5F8D" w:rsidP="007B5F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3F6C728B" w14:textId="77777777" w:rsidR="007B5F8D" w:rsidRPr="00946CD7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  <w:r w:rsidRPr="00946C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3E732287" w14:textId="77777777" w:rsidR="007B5F8D" w:rsidRPr="00946CD7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005B53" w14:textId="77777777" w:rsidR="007B5F8D" w:rsidRPr="00946CD7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2BC6787" w14:textId="77777777" w:rsidR="007B5F8D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DC80DB" w14:textId="77777777" w:rsidR="007B5F8D" w:rsidRPr="00946CD7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ลงทะเบียนได้ที่</w:t>
            </w: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36483118" w14:textId="77777777" w:rsidR="007B5F8D" w:rsidRPr="00946CD7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  <w:r w:rsidRPr="00946C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ลงทะเบียน</w:t>
            </w: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0A902FE7" w14:textId="77777777" w:rsidR="007B5F8D" w:rsidRPr="00946CD7" w:rsidRDefault="007B5F8D" w:rsidP="007B5F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6C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ผู้ประสานงานกิจกรรม:</w:t>
            </w:r>
          </w:p>
        </w:tc>
        <w:tc>
          <w:tcPr>
            <w:tcW w:w="8197" w:type="dxa"/>
            <w:tcBorders>
              <w:top w:val="nil"/>
            </w:tcBorders>
          </w:tcPr>
          <w:p w14:paraId="588A5DA6" w14:textId="77777777" w:rsidR="007B5F8D" w:rsidRPr="003F250D" w:rsidRDefault="007B5F8D" w:rsidP="007B5F8D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ช่วงที่ 1 :  การอบรม “กระบวนการตรวจประเมินตามแนว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TQA” </w:t>
            </w:r>
          </w:p>
          <w:p w14:paraId="4F379401" w14:textId="77777777" w:rsidR="007B5F8D" w:rsidRDefault="007B5F8D" w:rsidP="007B5F8D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ช่วงที่ 2 :  </w:t>
            </w:r>
            <w:r w:rsidRPr="000F5D7C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ครั้งที่ 1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0F5D7C">
              <w:rPr>
                <w:rFonts w:ascii="TH SarabunPSK" w:eastAsia="Cordia New" w:hAnsi="TH SarabunPSK" w:cs="TH SarabunPSK"/>
                <w:sz w:val="30"/>
                <w:szCs w:val="30"/>
              </w:rPr>
              <w:t>Workshop : Pre-Consensus “</w:t>
            </w:r>
            <w:r w:rsidRPr="000F5D7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การจัดทำ </w:t>
            </w:r>
            <w:r w:rsidRPr="000F5D7C">
              <w:rPr>
                <w:rFonts w:ascii="TH SarabunPSK" w:eastAsia="Cordia New" w:hAnsi="TH SarabunPSK" w:cs="TH SarabunPSK"/>
                <w:sz w:val="30"/>
                <w:szCs w:val="30"/>
              </w:rPr>
              <w:t>Item Lead”</w:t>
            </w:r>
          </w:p>
          <w:p w14:paraId="2235B704" w14:textId="77777777" w:rsidR="007B5F8D" w:rsidRPr="003F250D" w:rsidRDefault="007B5F8D" w:rsidP="007B5F8D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           </w:t>
            </w:r>
            <w:r w:rsidRPr="000F5D7C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  <w:t>2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</w:rPr>
              <w:t>Workshop “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การจัดทำ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Consensus Review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และ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Site Visit Planning” </w:t>
            </w:r>
          </w:p>
          <w:p w14:paraId="01BAE754" w14:textId="77777777" w:rsidR="007B5F8D" w:rsidRPr="003F250D" w:rsidRDefault="007B5F8D" w:rsidP="007B5F8D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ช่วงที่ 3 : </w:t>
            </w:r>
            <w:r w:rsidRPr="003F250D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3F250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ผู้ผ่านการอบรมในช่วงที่ 1 และช่วงที่ 2 เข้าตรวจประเมินจริงใน 1 ส่วนงาน</w:t>
            </w:r>
          </w:p>
          <w:p w14:paraId="7A4930F1" w14:textId="77777777" w:rsidR="007B5F8D" w:rsidRPr="00946CD7" w:rsidRDefault="007B5F8D" w:rsidP="007B5F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778175EA" wp14:editId="3C9580FA">
                  <wp:simplePos x="0" y="0"/>
                  <wp:positionH relativeFrom="column">
                    <wp:posOffset>4142143</wp:posOffset>
                  </wp:positionH>
                  <wp:positionV relativeFrom="paragraph">
                    <wp:posOffset>20377</wp:posOffset>
                  </wp:positionV>
                  <wp:extent cx="883285" cy="115033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QD Regis QR_Cod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9"/>
                          <a:stretch/>
                        </pic:blipFill>
                        <pic:spPr bwMode="auto">
                          <a:xfrm>
                            <a:off x="0" y="0"/>
                            <a:ext cx="883866" cy="115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CD7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Pr="00946CD7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946CD7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6CD7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946CD7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946CD7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946CD7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</w:p>
          <w:p w14:paraId="64E78CEE" w14:textId="77777777" w:rsidR="007B5F8D" w:rsidRPr="00946CD7" w:rsidRDefault="007B5F8D" w:rsidP="007B5F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Pr="00946C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18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พฤศจิกายน 2565 </w:t>
            </w:r>
            <w:r w:rsidRPr="00EB2410">
              <w:rPr>
                <w:rFonts w:ascii="TH SarabunPSK" w:hAnsi="TH SarabunPSK" w:cs="TH SarabunPSK"/>
                <w:sz w:val="30"/>
                <w:szCs w:val="30"/>
                <w:cs/>
              </w:rPr>
              <w:t>ก่อนเวลา 16.00 น.</w:t>
            </w:r>
          </w:p>
          <w:p w14:paraId="22166F4A" w14:textId="77777777" w:rsidR="007B5F8D" w:rsidRPr="003F250D" w:rsidRDefault="007B5F8D" w:rsidP="007B5F8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250D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3F250D">
              <w:rPr>
                <w:rFonts w:ascii="TH SarabunPSK" w:hAnsi="TH SarabunPSK" w:cs="TH SarabunPSK"/>
                <w:sz w:val="30"/>
                <w:szCs w:val="30"/>
                <w:cs/>
              </w:rPr>
              <w:t>เบญจวรร</w:t>
            </w:r>
            <w:proofErr w:type="spellEnd"/>
            <w:r w:rsidRPr="003F250D">
              <w:rPr>
                <w:rFonts w:ascii="TH SarabunPSK" w:hAnsi="TH SarabunPSK" w:cs="TH SarabunPSK"/>
                <w:sz w:val="30"/>
                <w:szCs w:val="30"/>
                <w:cs/>
              </w:rPr>
              <w:t>ณ  นิลคง</w:t>
            </w:r>
          </w:p>
          <w:p w14:paraId="1FF4BC77" w14:textId="40A9BB78" w:rsidR="007B5F8D" w:rsidRPr="00946CD7" w:rsidRDefault="007B5F8D" w:rsidP="007B5F8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25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02-849-6063 </w:t>
            </w:r>
            <w:r w:rsidRPr="003F250D">
              <w:rPr>
                <w:rFonts w:ascii="TH SarabunPSK" w:hAnsi="TH SarabunPSK" w:cs="TH SarabunPSK"/>
                <w:sz w:val="30"/>
                <w:szCs w:val="30"/>
              </w:rPr>
              <w:t>E-mail : benjawan.nil@mahidol.edu</w:t>
            </w:r>
          </w:p>
        </w:tc>
      </w:tr>
      <w:tr w:rsidR="007B5F8D" w:rsidRPr="004B0CA0" w14:paraId="3A781EA8" w14:textId="77777777" w:rsidTr="00DE0761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6C05ED93" w14:textId="77777777" w:rsidR="007B5F8D" w:rsidRPr="004B0CA0" w:rsidRDefault="007B5F8D" w:rsidP="007B5F8D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</w:tr>
      <w:tr w:rsidR="007B5F8D" w:rsidRPr="004B0CA0" w14:paraId="10463B40" w14:textId="77777777" w:rsidTr="00DE0761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446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auto"/>
          </w:tcPr>
          <w:p w14:paraId="2D3CEF6B" w14:textId="77777777" w:rsidR="007B5F8D" w:rsidRPr="004B0CA0" w:rsidRDefault="007B5F8D" w:rsidP="007B5F8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18" w:right="-108" w:hanging="28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เพื่อพัฒนา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MU </w:t>
            </w:r>
            <w:proofErr w:type="spellStart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Assessor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ให้สามารถตรวจประเมินความก้าวหน้าของส่วนงานตามเกณฑ์ </w:t>
            </w:r>
            <w:proofErr w:type="spellStart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จากรายงานการประเมินตนเอง (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SAR)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และให้คะแนนได้อย่างเป็นมาตรฐานเดียวกัน อีกทั้งสามารถเขียนรายงานป้อนกลับ (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Feedback report) </w:t>
            </w:r>
            <w:r w:rsidRPr="004B0CA0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ที่เป็นประโยชน์ให้แก่ส่วนงานในการนำไปใช้พัฒนาและปรับปรุงต่อไป</w:t>
            </w:r>
          </w:p>
          <w:p w14:paraId="15B9B44A" w14:textId="77777777" w:rsidR="007B5F8D" w:rsidRPr="000F5D7C" w:rsidRDefault="007B5F8D" w:rsidP="007B5F8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18" w:right="-108" w:hanging="28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เพื่อพัฒนา </w:t>
            </w:r>
            <w:r w:rsidRPr="004B0CA0">
              <w:rPr>
                <w:rFonts w:ascii="TH SarabunPSK" w:hAnsi="TH SarabunPSK" w:cs="TH SarabunPSK"/>
                <w:sz w:val="30"/>
                <w:szCs w:val="30"/>
              </w:rPr>
              <w:t xml:space="preserve">MU </w:t>
            </w:r>
            <w:proofErr w:type="spellStart"/>
            <w:r w:rsidRPr="004B0CA0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Pr="004B0CA0">
              <w:rPr>
                <w:rFonts w:ascii="TH SarabunPSK" w:hAnsi="TH SarabunPSK" w:cs="TH SarabunPSK"/>
                <w:sz w:val="30"/>
                <w:szCs w:val="30"/>
              </w:rPr>
              <w:t xml:space="preserve"> Assessor </w:t>
            </w:r>
            <w:r w:rsidRPr="004B0CA0">
              <w:rPr>
                <w:rFonts w:ascii="TH SarabunPSK" w:hAnsi="TH SarabunPSK" w:cs="TH SarabunPSK"/>
                <w:sz w:val="30"/>
                <w:szCs w:val="30"/>
                <w:cs/>
              </w:rPr>
              <w:t>ให้มีจำนวนเพียงพอสำหรับการตรวจประเมินในปี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tbl>
      <w:tblPr>
        <w:tblStyle w:val="TableGrid"/>
        <w:tblW w:w="5478" w:type="pct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DE0761" w:rsidRPr="004B0CA0" w14:paraId="2B7306F4" w14:textId="77777777" w:rsidTr="00DE0761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67A7CD12" w14:textId="77777777" w:rsidR="00DE0761" w:rsidRPr="004B0CA0" w:rsidRDefault="00DE0761" w:rsidP="003A3B6B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ของโครงการฯ</w:t>
            </w:r>
          </w:p>
        </w:tc>
      </w:tr>
      <w:tr w:rsidR="00BA77D1" w:rsidRPr="004B0CA0" w14:paraId="4BD5B2E7" w14:textId="77777777" w:rsidTr="00DE0761">
        <w:trPr>
          <w:trHeight w:val="455"/>
        </w:trPr>
        <w:tc>
          <w:tcPr>
            <w:tcW w:w="2500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C0BF2" w14:textId="77777777" w:rsidR="00BA77D1" w:rsidRDefault="00BA77D1" w:rsidP="00BA77D1">
            <w:pPr>
              <w:tabs>
                <w:tab w:val="left" w:pos="884"/>
              </w:tabs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1 :  การอบรม “กระบวนการตรวจประเมินตามแนว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TQA”</w:t>
            </w:r>
          </w:p>
          <w:p w14:paraId="68631841" w14:textId="77777777" w:rsidR="00BA77D1" w:rsidRDefault="00BA77D1" w:rsidP="00BA77D1">
            <w:pPr>
              <w:tabs>
                <w:tab w:val="left" w:pos="884"/>
              </w:tabs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76DE8931" w14:textId="3CA6718C" w:rsidR="00BA77D1" w:rsidRPr="000F5D7C" w:rsidRDefault="00BA77D1" w:rsidP="00BA77D1">
            <w:pPr>
              <w:tabs>
                <w:tab w:val="left" w:pos="884"/>
              </w:tabs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500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3C734" w14:textId="77777777" w:rsidR="00BA77D1" w:rsidRDefault="00BA77D1" w:rsidP="00BA77D1">
            <w:pPr>
              <w:spacing w:line="32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5D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11-13 มกราคม 2566 </w:t>
            </w:r>
          </w:p>
          <w:p w14:paraId="3CBDF520" w14:textId="77777777" w:rsidR="00BA77D1" w:rsidRDefault="00BA77D1" w:rsidP="00BA77D1">
            <w:pPr>
              <w:spacing w:line="32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DB12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ห้อง </w:t>
            </w:r>
            <w:r w:rsidRPr="00DB1295">
              <w:rPr>
                <w:rFonts w:ascii="TH SarabunPSK" w:hAnsi="TH SarabunPSK" w:cs="TH SarabunPSK"/>
                <w:sz w:val="30"/>
                <w:szCs w:val="30"/>
              </w:rPr>
              <w:t xml:space="preserve">Grand Auditorium </w:t>
            </w:r>
            <w:r w:rsidRPr="00DB1295">
              <w:rPr>
                <w:rFonts w:ascii="TH SarabunPSK" w:hAnsi="TH SarabunPSK" w:cs="TH SarabunPSK"/>
                <w:sz w:val="30"/>
                <w:szCs w:val="30"/>
                <w:cs/>
              </w:rPr>
              <w:t>ชั้น 4 คณะเทคโนโลยีสารสนเทศ</w:t>
            </w:r>
          </w:p>
          <w:p w14:paraId="524212BD" w14:textId="5E71A14B" w:rsidR="00BA77D1" w:rsidRPr="004B0CA0" w:rsidRDefault="00BA77D1" w:rsidP="00BA77D1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B1295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 ม.มหิดล</w:t>
            </w:r>
            <w:r w:rsidRPr="004B0C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DE0761" w:rsidRPr="000F5D7C" w14:paraId="0667641F" w14:textId="77777777" w:rsidTr="00DE0761">
        <w:trPr>
          <w:trHeight w:val="731"/>
        </w:trPr>
        <w:tc>
          <w:tcPr>
            <w:tcW w:w="2500" w:type="pct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03D2461" w14:textId="77777777" w:rsidR="00DE0761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2 : 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ครั้งที่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Workshop </w:t>
            </w:r>
          </w:p>
          <w:p w14:paraId="24A97CA0" w14:textId="77777777" w:rsidR="00DE0761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                    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 Pre-Consensus “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Item Lead”</w:t>
            </w:r>
          </w:p>
          <w:p w14:paraId="151EC25F" w14:textId="77777777" w:rsidR="00DE0761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           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Workshop </w:t>
            </w:r>
          </w:p>
          <w:p w14:paraId="58136B7C" w14:textId="77777777" w:rsidR="00DE0761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                    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“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Consensus Review </w:t>
            </w:r>
          </w:p>
          <w:p w14:paraId="7C0F5DFE" w14:textId="77777777" w:rsidR="00DE0761" w:rsidRPr="000F5D7C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Site Visit Planning”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CF5D5EF" w14:textId="77777777" w:rsidR="00BA77D1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วันที่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16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กุมภาพันธ์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2566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เวลา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09.00-12.00 </w:t>
            </w:r>
            <w:r w:rsidRPr="000F5D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น. </w:t>
            </w:r>
          </w:p>
          <w:p w14:paraId="7495D354" w14:textId="1B246CA1" w:rsidR="00DE0761" w:rsidRDefault="00BA77D1" w:rsidP="003A3B6B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รูปแบบ </w:t>
            </w: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online </w:t>
            </w: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ผ่านโปรแกรม </w:t>
            </w:r>
            <w:r w:rsidRPr="00DB129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Zoom Cloud Meetings</w:t>
            </w:r>
          </w:p>
          <w:p w14:paraId="32D939AC" w14:textId="77777777" w:rsidR="00DE0761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52865493" w14:textId="77777777" w:rsidR="00DE0761" w:rsidRPr="000F5D7C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วันที่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22-24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กุมภาพันธ์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2566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สถานที่ต่างจังหวัด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0F5D7C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(แจ้งให้ทราบภายหลัง)</w:t>
            </w:r>
          </w:p>
        </w:tc>
      </w:tr>
      <w:tr w:rsidR="00DE0761" w:rsidRPr="004B0CA0" w14:paraId="09972BAE" w14:textId="77777777" w:rsidTr="00DE0761">
        <w:trPr>
          <w:trHeight w:val="731"/>
        </w:trPr>
        <w:tc>
          <w:tcPr>
            <w:tcW w:w="2500" w:type="pct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778AF23" w14:textId="77777777" w:rsidR="00DE0761" w:rsidRPr="004B0CA0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3 : ผู้ผ่านการอบรมในช่วงที่ 1 และช่วงที่ 2 </w:t>
            </w:r>
          </w:p>
          <w:p w14:paraId="7BE39C31" w14:textId="77777777" w:rsidR="00DE0761" w:rsidRPr="004B0CA0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เข้าตรวจประเมินจริงใน 1 ส่วนงาน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65EBF2C5" w14:textId="145BB1AB" w:rsidR="00DE0761" w:rsidRPr="004B0CA0" w:rsidRDefault="00DE0761" w:rsidP="003A3B6B">
            <w:pPr>
              <w:spacing w:line="320" w:lineRule="exact"/>
              <w:ind w:right="-108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B0C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เดือนพฤษภาคม </w:t>
            </w:r>
            <w:r w:rsidRPr="004B0CA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–</w:t>
            </w:r>
            <w:r w:rsidRPr="004B0C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สิงหาคม 256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6</w:t>
            </w:r>
          </w:p>
          <w:p w14:paraId="27CD49DB" w14:textId="77777777" w:rsidR="00DE0761" w:rsidRPr="004B0CA0" w:rsidRDefault="00DE0761" w:rsidP="003A3B6B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B0C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ทีมวิทยากรจะเป็นผู้พิจารณาก่อนให้ลงตรวจประเมิน</w:t>
            </w:r>
          </w:p>
        </w:tc>
      </w:tr>
    </w:tbl>
    <w:tbl>
      <w:tblPr>
        <w:tblStyle w:val="TableGrid"/>
        <w:tblpPr w:leftFromText="180" w:rightFromText="180" w:vertAnchor="text" w:tblpX="-567" w:tblpY="1"/>
        <w:tblOverlap w:val="never"/>
        <w:tblW w:w="547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E0761" w:rsidRPr="004B0CA0" w14:paraId="6B652FDB" w14:textId="77777777" w:rsidTr="007B5F8D">
        <w:trPr>
          <w:trHeight w:val="454"/>
        </w:trPr>
        <w:tc>
          <w:tcPr>
            <w:tcW w:w="5000" w:type="pct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4F903C46" w14:textId="066D6369" w:rsidR="00DE0761" w:rsidRPr="004B0CA0" w:rsidRDefault="00DE0761" w:rsidP="00DE0761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</w:t>
            </w:r>
            <w:r w:rsidRPr="004B0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และขั้นตอน</w:t>
            </w: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  <w:r w:rsidRPr="004B0C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สมัครเข้าร่วม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โครงการฯ</w:t>
            </w:r>
          </w:p>
        </w:tc>
      </w:tr>
      <w:tr w:rsidR="00DE0761" w:rsidRPr="004B0CA0" w14:paraId="0A39E706" w14:textId="77777777" w:rsidTr="007B5F8D">
        <w:trPr>
          <w:trHeight w:val="4296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55EA2A95" w14:textId="77777777" w:rsidR="00DE0761" w:rsidRPr="000F5D7C" w:rsidRDefault="00DE0761" w:rsidP="00DE0761">
            <w:pPr>
              <w:spacing w:line="320" w:lineRule="exact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โปรดดำเนินการตามเงื่อนไขและระยะเวลาที่กำหนดจึงจะถือว่าการสมัครเข้าร่วม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อบรม</w:t>
            </w: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เสร็จสมบูรณ์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และ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มหาวิทยาลัยขอสงวนสิทธิ์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br/>
              <w:t>การเข้าร่ว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มอบรมแก่ผู้ที่</w:t>
            </w:r>
            <w:r w:rsidRPr="004B0CA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ดำเนินการลงทะเบียนได้สมบูรณ์ตามข้อกำหนด</w:t>
            </w:r>
            <w:r w:rsidRPr="004B0CA0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370784A" w14:textId="77777777" w:rsidR="00DE0761" w:rsidRDefault="00DE0761" w:rsidP="00DE0761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ส่วนงานพิจารณา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รายชื่อผู้เข้าร่วมอบรมฯ โดยมีข้อกำหนด ดังนี้</w:t>
            </w:r>
          </w:p>
          <w:p w14:paraId="5CC36069" w14:textId="77777777" w:rsidR="00DE0761" w:rsidRDefault="00DE0761" w:rsidP="00DE0761">
            <w:pPr>
              <w:pStyle w:val="ListParagraph"/>
              <w:numPr>
                <w:ilvl w:val="1"/>
                <w:numId w:val="15"/>
              </w:numPr>
              <w:spacing w:line="320" w:lineRule="exact"/>
              <w:ind w:left="720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ผู้บริหารส่วนงาน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ระดับ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คณบดี/รองคณบดี/ผู้อำนวยการ/รองผู้อำนวยการ/ผู้ช่วยคณบดี/ผู้ช่วยผู้อำนวยการ </w:t>
            </w:r>
          </w:p>
          <w:p w14:paraId="4E567875" w14:textId="77777777" w:rsidR="00DE0761" w:rsidRDefault="00DE0761" w:rsidP="00DE0761">
            <w:pPr>
              <w:pStyle w:val="ListParagraph"/>
              <w:numPr>
                <w:ilvl w:val="1"/>
                <w:numId w:val="15"/>
              </w:numPr>
              <w:spacing w:line="320" w:lineRule="exact"/>
              <w:ind w:left="720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หัวหน้าภาควิชา/ประธานหลักสูตร ซึ่งมีประสบการณ์การบริหาร</w:t>
            </w:r>
            <w:r w:rsidRPr="00941B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ส่วนงาน/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ภาควิชา/หลักสูตร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2 ปี</w:t>
            </w:r>
          </w:p>
          <w:p w14:paraId="6657F1F3" w14:textId="77777777" w:rsidR="00DE0761" w:rsidRPr="004B0CA0" w:rsidRDefault="00DE0761" w:rsidP="00DE0761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ลงทะเบียนได้ที่</w:t>
            </w:r>
            <w:r w:rsidRPr="004B0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</w:p>
          <w:p w14:paraId="56E9E220" w14:textId="77777777" w:rsidR="00DE0761" w:rsidRPr="004B0CA0" w:rsidRDefault="00DE0761" w:rsidP="00DE0761">
            <w:pPr>
              <w:pStyle w:val="ListParagraph"/>
              <w:numPr>
                <w:ilvl w:val="1"/>
                <w:numId w:val="15"/>
              </w:numPr>
              <w:spacing w:line="320" w:lineRule="exact"/>
              <w:ind w:left="720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ระบุข้อมูลผู้สมัครเข้าร่วมโครงการฯ ลงในแบบฟอร์ม (ดาวน์โหลดไฟล์แบบฟอร์มได้ที่หน้าระบบลงทะเบียน)</w:t>
            </w:r>
          </w:p>
          <w:p w14:paraId="6594C036" w14:textId="77777777" w:rsidR="00DE0761" w:rsidRDefault="00DE0761" w:rsidP="00DE0761">
            <w:pPr>
              <w:pStyle w:val="ListParagraph"/>
              <w:numPr>
                <w:ilvl w:val="1"/>
                <w:numId w:val="15"/>
              </w:numPr>
              <w:spacing w:line="320" w:lineRule="exact"/>
              <w:ind w:left="720" w:right="-10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96F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แนบส่งแบบฟอร์มที่ระบุรายชื่อผู้สมัครเข้าร่วมโครงการฯ และ</w:t>
            </w:r>
            <w:r w:rsidRPr="00796F7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คณบดี/ผู้อำนวยการ ลงนามเห็นชอบ</w:t>
            </w:r>
            <w:r w:rsidRPr="00796F7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แล้ว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96F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ในรูปแบบ 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PDF</w:t>
            </w:r>
            <w:r w:rsidRPr="00796F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/รูปภาพ</w:t>
            </w:r>
          </w:p>
          <w:p w14:paraId="169EC89D" w14:textId="77777777" w:rsidR="00DE0761" w:rsidRPr="00F92148" w:rsidRDefault="00DE0761" w:rsidP="00DE0761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214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18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พฤศจิกายน</w:t>
            </w:r>
            <w:r w:rsidRPr="00F9214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2565 ก่อนเวลา 16.00 น.</w:t>
            </w:r>
          </w:p>
          <w:p w14:paraId="6482DF36" w14:textId="77777777" w:rsidR="00DE0761" w:rsidRPr="00941B9F" w:rsidRDefault="00DE0761" w:rsidP="00DE0761">
            <w:pPr>
              <w:pStyle w:val="ListParagraph"/>
              <w:spacing w:line="320" w:lineRule="exact"/>
              <w:ind w:right="-108" w:hanging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ทั้งนี้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ผู้ที่ได้รับการเสนอชื่อเข้าร่วมอบรมฯ จะต้องเข้าร่วม</w:t>
            </w:r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การอบรมเชิงปฏิบัติการ “</w:t>
            </w:r>
            <w:proofErr w:type="spellStart"/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EdPEx</w:t>
            </w:r>
            <w:proofErr w:type="spellEnd"/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Criteria Training” </w:t>
            </w:r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ครั้งที่ 19 </w:t>
            </w:r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วันที่ 6-8</w:t>
            </w:r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1330E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ธันวาคม 2565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(สิ่งที่ส่งมาด้วย 2)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โดยมีข้อกำหนดดังนี้</w:t>
            </w:r>
          </w:p>
          <w:p w14:paraId="0BBA12F5" w14:textId="77777777" w:rsidR="00DE0761" w:rsidRDefault="00DE0761" w:rsidP="00DE0761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7274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เรียนรู้ </w:t>
            </w:r>
            <w:proofErr w:type="spellStart"/>
            <w:r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EdPEx</w:t>
            </w:r>
            <w:proofErr w:type="spellEnd"/>
            <w:r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Criteria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บนระบบ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Mahidol University Digital KM Master Class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ในหมวด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E-learning </w:t>
            </w:r>
          </w:p>
          <w:p w14:paraId="7C75E989" w14:textId="77777777" w:rsidR="00DE0761" w:rsidRPr="00672747" w:rsidRDefault="00DE0761" w:rsidP="00DE0761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https://kmmasterclass.mahidol.ac.th/e-learning </w:t>
            </w:r>
            <w:r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 2 บทเรียน</w:t>
            </w:r>
            <w:r w:rsidRPr="0067274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27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ได้แก่ ภาพรวมเกณฑ์ และโครงร่างองค์กร</w:t>
            </w:r>
            <w:r w:rsidRPr="0067274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28D373C" w14:textId="77777777" w:rsidR="00DE0761" w:rsidRDefault="00DE0761" w:rsidP="00DE0761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ทำแบบทดสอบ “ผ่าน” ทั้ง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0F5D7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บทเรียน</w:t>
            </w:r>
            <w:r w:rsidRPr="00F9214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214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โดยเจ้าหน้าที่กองพัฒนาคุณภาพจะดำเนินการตรวจสอบข้อมูลบนระบบฯ </w:t>
            </w:r>
          </w:p>
          <w:p w14:paraId="783451FA" w14:textId="0E8CEC6A" w:rsidR="00DE0761" w:rsidRPr="00E777CD" w:rsidRDefault="00DE0761" w:rsidP="00DE0761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 </w:t>
            </w:r>
            <w:r w:rsidRPr="00F9214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และแจ้งผลการสมัครเข้าร่วมอบรมฯ ไปยังผู้ที่ได้รับการเสนอชื่อ</w:t>
            </w:r>
            <w:r w:rsidRPr="00DE7E2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1</w:t>
            </w:r>
            <w:r w:rsidRPr="00DE7E2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2565</w:t>
            </w:r>
          </w:p>
        </w:tc>
      </w:tr>
      <w:tr w:rsidR="007B5F8D" w:rsidRPr="004B0CA0" w14:paraId="141E6F16" w14:textId="77777777" w:rsidTr="007B5F8D">
        <w:trPr>
          <w:trHeight w:val="454"/>
        </w:trPr>
        <w:tc>
          <w:tcPr>
            <w:tcW w:w="5000" w:type="pct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6A6086C0" w14:textId="77777777" w:rsidR="007B5F8D" w:rsidRPr="004B0CA0" w:rsidRDefault="007B5F8D" w:rsidP="007B5F8D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การเข้า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ร่วม</w:t>
            </w:r>
            <w:r w:rsidRPr="004B0C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ในแต่ละกิจกรรม</w:t>
            </w:r>
          </w:p>
        </w:tc>
      </w:tr>
      <w:tr w:rsidR="007B5F8D" w:rsidRPr="004B0CA0" w14:paraId="3117C230" w14:textId="77777777" w:rsidTr="007B5F8D">
        <w:trPr>
          <w:trHeight w:val="921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6E9851B7" w14:textId="77777777" w:rsidR="007B5F8D" w:rsidRDefault="007B5F8D" w:rsidP="007B5F8D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460" w:right="-108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ผู้เข้าอบรม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จะต้อง</w:t>
            </w:r>
            <w:r w:rsidRPr="00796F7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เข้าร่วมกิจกรรมครบเต็มเวลาทุกกิจกรรมตามที่กำหนด ไม่สามารถส่งผู้แทนได้ในกรณีที่ไม่สามารถเข้าอบรมได้ในบางวัน</w:t>
            </w:r>
          </w:p>
          <w:p w14:paraId="6483D88F" w14:textId="77777777" w:rsidR="007B5F8D" w:rsidRPr="00024F35" w:rsidRDefault="007B5F8D" w:rsidP="007B5F8D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460" w:right="-108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ผู้เข้าร่วมอบรม</w:t>
            </w:r>
            <w:r w:rsidRPr="00796F7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ปฏิบัติหน้าที่ในการตรวจประเมินให้กับมหาวิทยาลัย อย่างน้อยปีละ 1 ครั้ง</w:t>
            </w:r>
          </w:p>
        </w:tc>
      </w:tr>
    </w:tbl>
    <w:p w14:paraId="6B9BC97A" w14:textId="77777777" w:rsidR="0080591B" w:rsidRPr="0080591B" w:rsidRDefault="0080591B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9E44B85" w14:textId="5F521927" w:rsidR="002E6D09" w:rsidRPr="00E94F34" w:rsidRDefault="002E6D09" w:rsidP="00677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4F3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DD684E" w:rsidRPr="00E94F34">
        <w:rPr>
          <w:rFonts w:ascii="TH SarabunPSK" w:hAnsi="TH SarabunPSK" w:cs="TH SarabunPSK"/>
          <w:b/>
          <w:bCs/>
          <w:sz w:val="32"/>
          <w:szCs w:val="32"/>
          <w:cs/>
        </w:rPr>
        <w:t>ผู้สมัคร</w:t>
      </w:r>
      <w:r w:rsidR="007364F2" w:rsidRPr="00E94F34">
        <w:rPr>
          <w:rFonts w:ascii="TH SarabunPSK" w:hAnsi="TH SarabunPSK" w:cs="TH SarabunPSK"/>
          <w:b/>
          <w:bCs/>
          <w:sz w:val="32"/>
          <w:szCs w:val="32"/>
          <w:cs/>
        </w:rPr>
        <w:t>เข้าอบรม</w:t>
      </w:r>
    </w:p>
    <w:p w14:paraId="62BF9C26" w14:textId="77777777" w:rsidR="00564F86" w:rsidRPr="00E94F34" w:rsidRDefault="00564F86" w:rsidP="00677FD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8949"/>
      </w:tblGrid>
      <w:tr w:rsidR="00C26621" w:rsidRPr="00E94F34" w14:paraId="501CD331" w14:textId="77777777" w:rsidTr="00564F86">
        <w:trPr>
          <w:trHeight w:val="567"/>
        </w:trPr>
        <w:tc>
          <w:tcPr>
            <w:tcW w:w="562" w:type="pct"/>
            <w:vAlign w:val="center"/>
          </w:tcPr>
          <w:p w14:paraId="425F55E1" w14:textId="0898C61A" w:rsidR="00C26621" w:rsidRPr="00E94F34" w:rsidRDefault="00564F86" w:rsidP="00564F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</w:t>
            </w:r>
            <w:r w:rsidR="00A64011"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64011" w:rsidRPr="00E94F3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438" w:type="pct"/>
            <w:vAlign w:val="center"/>
          </w:tcPr>
          <w:p w14:paraId="5E6E7F77" w14:textId="6624D4DE" w:rsidR="00C26621" w:rsidRPr="00E94F34" w:rsidRDefault="00C26621" w:rsidP="00564F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8D011AF" w14:textId="77777777" w:rsidR="000874F7" w:rsidRPr="00E94F34" w:rsidRDefault="000874F7" w:rsidP="00DD7A49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662BA13" w14:textId="24342865" w:rsidR="00DB4559" w:rsidRPr="00E94F34" w:rsidRDefault="00DB4559" w:rsidP="00DD7A4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4F34">
        <w:rPr>
          <w:rFonts w:ascii="TH SarabunPSK" w:hAnsi="TH SarabunPSK" w:cs="TH SarabunPSK"/>
          <w:b/>
          <w:bCs/>
          <w:sz w:val="32"/>
          <w:szCs w:val="32"/>
          <w:cs/>
        </w:rPr>
        <w:t>รายนาม</w:t>
      </w:r>
      <w:r w:rsidR="005902DA" w:rsidRPr="00E94F34">
        <w:rPr>
          <w:rFonts w:ascii="TH SarabunPSK" w:hAnsi="TH SarabunPSK" w:cs="TH SarabunPSK"/>
          <w:b/>
          <w:bCs/>
          <w:sz w:val="32"/>
          <w:szCs w:val="32"/>
          <w:cs/>
        </w:rPr>
        <w:t>ผู้เข้าอบรม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722"/>
        <w:gridCol w:w="6968"/>
      </w:tblGrid>
      <w:tr w:rsidR="00564F86" w:rsidRPr="00E94F34" w14:paraId="14905C60" w14:textId="77777777" w:rsidTr="00F022EA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7E9464" w14:textId="4E82E601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50F80FE" w14:textId="65160A24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 – สกุล </w:t>
            </w: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6968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ED460BF" w14:textId="310C76BB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0"/>
                <w:szCs w:val="30"/>
                <w:cs/>
              </w:rPr>
              <w:t>ตำแหน่งทางวิชาการ...ชื่อ...สกุล..</w:t>
            </w:r>
          </w:p>
        </w:tc>
      </w:tr>
      <w:tr w:rsidR="00564F86" w:rsidRPr="00E94F34" w14:paraId="1CA38A72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53A8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84780" w14:textId="2456E649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Email</w:t>
            </w: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FBA987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F86" w:rsidRPr="00E94F34" w14:paraId="48B6DE03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9251" w14:textId="4FB261F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B4407" w14:textId="5D4EA8F1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ตำแหน่งบริหาร </w:t>
            </w: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58DDCCD2" w14:textId="654E4F76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ส่วนงาน/ภาควิชา/หลักสูตร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077240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F86" w:rsidRPr="00E94F34" w14:paraId="28A43CDE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EDFC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9AEAC" w14:textId="40DF1BD4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ระยะเวลาการดำรงตำแหน่ง</w:t>
            </w: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7EB2F5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F86" w:rsidRPr="00E94F34" w14:paraId="7FDF3AE4" w14:textId="77777777" w:rsidTr="00F022EA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E98050" w14:textId="364A0363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BEC5314" w14:textId="77777777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 – สกุล </w:t>
            </w: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6968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43C1430" w14:textId="43B7C018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0"/>
                <w:szCs w:val="30"/>
                <w:cs/>
              </w:rPr>
              <w:t>ตำแหน่งทางวิชาการ...ชื่อ...สกุล..</w:t>
            </w:r>
          </w:p>
        </w:tc>
      </w:tr>
      <w:tr w:rsidR="00564F86" w:rsidRPr="00E94F34" w14:paraId="6491983A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4BA5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9B482" w14:textId="77777777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Email</w:t>
            </w:r>
            <w:r w:rsidRPr="00E94F3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EEC893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F86" w:rsidRPr="00E94F34" w14:paraId="758AB38F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9C768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3AE90" w14:textId="77777777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ตำแหน่งบริหาร </w:t>
            </w: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083C6C42" w14:textId="77777777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ส่วนงาน/ภาควิชา/หลักสูตร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11DE52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F86" w:rsidRPr="00E94F34" w14:paraId="217E24EB" w14:textId="77777777" w:rsidTr="00E936FB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D3F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6E885" w14:textId="54E9484F" w:rsidR="00564F86" w:rsidRPr="00E94F34" w:rsidRDefault="00564F86" w:rsidP="00564F8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ระยะเวลาการดำรงตำแหน่ง</w:t>
            </w:r>
            <w:r w:rsidRPr="00E94F3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31FF7" w14:textId="77777777" w:rsidR="00564F86" w:rsidRPr="00E94F34" w:rsidRDefault="00564F86" w:rsidP="00564F8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CA3E11" w14:textId="77777777" w:rsidR="00564F86" w:rsidRPr="00615013" w:rsidRDefault="00564F86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129B6771" w14:textId="5070B485" w:rsidR="00DB4559" w:rsidRPr="005A21A0" w:rsidRDefault="00DB4559" w:rsidP="00DB4559">
      <w:pPr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5A21A0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</w:p>
    <w:tbl>
      <w:tblPr>
        <w:tblStyle w:val="TableGrid"/>
        <w:tblW w:w="5000" w:type="pct"/>
        <w:tblInd w:w="5" w:type="dxa"/>
        <w:tblLook w:val="04A0" w:firstRow="1" w:lastRow="0" w:firstColumn="1" w:lastColumn="0" w:noHBand="0" w:noVBand="1"/>
      </w:tblPr>
      <w:tblGrid>
        <w:gridCol w:w="6652"/>
        <w:gridCol w:w="3430"/>
      </w:tblGrid>
      <w:tr w:rsidR="00A64011" w:rsidRPr="00615013" w14:paraId="5640EE92" w14:textId="77777777" w:rsidTr="00A64011">
        <w:trPr>
          <w:trHeight w:val="230"/>
          <w:tblHeader/>
        </w:trPr>
        <w:tc>
          <w:tcPr>
            <w:tcW w:w="3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55E" w14:textId="77777777" w:rsidR="00A64011" w:rsidRPr="005A21A0" w:rsidRDefault="00A64011" w:rsidP="00CD06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21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CA2C" w14:textId="77777777" w:rsidR="00A64011" w:rsidRPr="005A21A0" w:rsidRDefault="00A64011" w:rsidP="00CD06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21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ตำแหน่งงาน</w:t>
            </w:r>
          </w:p>
        </w:tc>
      </w:tr>
      <w:tr w:rsidR="00A64011" w:rsidRPr="00615013" w14:paraId="55F450F1" w14:textId="77777777" w:rsidTr="00A64011">
        <w:trPr>
          <w:trHeight w:val="172"/>
        </w:trPr>
        <w:tc>
          <w:tcPr>
            <w:tcW w:w="3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2AA" w14:textId="77777777" w:rsidR="00A64011" w:rsidRPr="00615013" w:rsidRDefault="00A64011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F430F1C" w14:textId="6B603DD0" w:rsidR="00A64011" w:rsidRPr="00615013" w:rsidRDefault="00A64011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9B2" w14:textId="77777777" w:rsidR="00A64011" w:rsidRPr="00615013" w:rsidRDefault="00A64011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64011" w:rsidRPr="00615013" w14:paraId="0A7179F4" w14:textId="77777777" w:rsidTr="00A6401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043" w14:textId="4F2C0CC8" w:rsidR="00A64011" w:rsidRPr="00615013" w:rsidRDefault="00A64011" w:rsidP="00416705">
            <w:pPr>
              <w:tabs>
                <w:tab w:val="left" w:pos="2661"/>
                <w:tab w:val="left" w:pos="577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61501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</w:tbl>
    <w:p w14:paraId="3E60306D" w14:textId="77777777" w:rsidR="000C535A" w:rsidRPr="00615013" w:rsidRDefault="000C535A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506901D" w14:textId="77777777" w:rsidR="008C609E" w:rsidRPr="00615013" w:rsidRDefault="008C609E" w:rsidP="00A30F4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7D371AA" w14:textId="77777777" w:rsidR="008C609E" w:rsidRPr="00615013" w:rsidRDefault="008C609E" w:rsidP="002A5F85">
      <w:pPr>
        <w:spacing w:after="0" w:line="240" w:lineRule="auto"/>
        <w:ind w:left="5670"/>
        <w:jc w:val="center"/>
        <w:rPr>
          <w:rFonts w:ascii="TH Sarabun New" w:hAnsi="TH Sarabun New" w:cs="TH Sarabun New"/>
          <w:sz w:val="28"/>
        </w:rPr>
      </w:pPr>
    </w:p>
    <w:p w14:paraId="45BC6B63" w14:textId="77777777" w:rsidR="002A5F85" w:rsidRPr="00615013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615013">
        <w:rPr>
          <w:rFonts w:ascii="TH Sarabun New" w:hAnsi="TH Sarabun New" w:cs="TH Sarabun New"/>
          <w:sz w:val="28"/>
        </w:rPr>
        <w:t>______________________________________</w:t>
      </w:r>
    </w:p>
    <w:p w14:paraId="68708CA1" w14:textId="77777777" w:rsidR="002A5F85" w:rsidRPr="00615013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615013">
        <w:rPr>
          <w:rFonts w:ascii="TH Sarabun New" w:hAnsi="TH Sarabun New" w:cs="TH Sarabun New"/>
          <w:sz w:val="28"/>
          <w:cs/>
        </w:rPr>
        <w:t>(                                                            )</w:t>
      </w:r>
    </w:p>
    <w:p w14:paraId="40CFEA42" w14:textId="77777777" w:rsidR="002A5F85" w:rsidRPr="00E94F34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E94F34">
        <w:rPr>
          <w:rFonts w:ascii="TH SarabunPSK" w:hAnsi="TH SarabunPSK" w:cs="TH SarabunPSK"/>
          <w:sz w:val="32"/>
          <w:szCs w:val="32"/>
          <w:cs/>
        </w:rPr>
        <w:t>คณบดี</w:t>
      </w:r>
      <w:r w:rsidR="00D40FE8" w:rsidRPr="00E94F34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E94F34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035AC3CA" w14:textId="77777777" w:rsidR="00C65A8A" w:rsidRPr="00615013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</w:p>
    <w:p w14:paraId="6EE2AF34" w14:textId="2704C678" w:rsidR="00D62683" w:rsidRPr="00615013" w:rsidRDefault="002A5F85" w:rsidP="00FE7458">
      <w:pPr>
        <w:tabs>
          <w:tab w:val="left" w:pos="709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</w:rPr>
      </w:pPr>
      <w:r w:rsidRPr="00615013">
        <w:rPr>
          <w:rFonts w:ascii="TH Sarabun New" w:hAnsi="TH Sarabun New" w:cs="TH Sarabun New"/>
          <w:sz w:val="28"/>
        </w:rPr>
        <w:t>______</w:t>
      </w:r>
      <w:r w:rsidRPr="00615013">
        <w:rPr>
          <w:rFonts w:ascii="TH Sarabun New" w:hAnsi="TH Sarabun New" w:cs="TH Sarabun New"/>
          <w:sz w:val="28"/>
          <w:cs/>
        </w:rPr>
        <w:t>/</w:t>
      </w:r>
      <w:r w:rsidRPr="00615013">
        <w:rPr>
          <w:rFonts w:ascii="TH Sarabun New" w:hAnsi="TH Sarabun New" w:cs="TH Sarabun New"/>
          <w:sz w:val="28"/>
        </w:rPr>
        <w:t>______</w:t>
      </w:r>
      <w:r w:rsidRPr="00615013">
        <w:rPr>
          <w:rFonts w:ascii="TH Sarabun New" w:hAnsi="TH Sarabun New" w:cs="TH Sarabun New"/>
          <w:sz w:val="28"/>
          <w:cs/>
        </w:rPr>
        <w:t>/</w:t>
      </w:r>
      <w:r w:rsidRPr="00615013">
        <w:rPr>
          <w:rFonts w:ascii="TH Sarabun New" w:hAnsi="TH Sarabun New" w:cs="TH Sarabun New"/>
          <w:sz w:val="28"/>
        </w:rPr>
        <w:t>______</w:t>
      </w:r>
    </w:p>
    <w:sectPr w:rsidR="00D62683" w:rsidRPr="00615013" w:rsidSect="00B86751">
      <w:headerReference w:type="default" r:id="rId9"/>
      <w:headerReference w:type="first" r:id="rId10"/>
      <w:footerReference w:type="first" r:id="rId11"/>
      <w:pgSz w:w="11906" w:h="16838"/>
      <w:pgMar w:top="568" w:right="680" w:bottom="142" w:left="1134" w:header="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1CDC" w14:textId="77777777" w:rsidR="00DB16EE" w:rsidRDefault="00DB16EE" w:rsidP="00543276">
      <w:pPr>
        <w:spacing w:after="0" w:line="240" w:lineRule="auto"/>
      </w:pPr>
      <w:r>
        <w:separator/>
      </w:r>
    </w:p>
  </w:endnote>
  <w:endnote w:type="continuationSeparator" w:id="0">
    <w:p w14:paraId="7D051BF9" w14:textId="77777777" w:rsidR="00DB16EE" w:rsidRDefault="00DB16EE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E037" w14:textId="77777777" w:rsidR="00DB16EE" w:rsidRDefault="00DB16EE" w:rsidP="00543276">
      <w:pPr>
        <w:spacing w:after="0" w:line="240" w:lineRule="auto"/>
      </w:pPr>
      <w:r>
        <w:separator/>
      </w:r>
    </w:p>
  </w:footnote>
  <w:footnote w:type="continuationSeparator" w:id="0">
    <w:p w14:paraId="35EB96C2" w14:textId="77777777" w:rsidR="00DB16EE" w:rsidRDefault="00DB16EE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3169" w14:textId="329E97B0" w:rsidR="00933996" w:rsidRPr="0080591B" w:rsidRDefault="00933996">
    <w:pPr>
      <w:pStyle w:val="Header"/>
      <w:rPr>
        <w:rFonts w:ascii="TH SarabunPSK" w:hAnsi="TH SarabunPSK" w:cs="TH SarabunPSK"/>
        <w:b/>
        <w:bCs/>
        <w:sz w:val="10"/>
        <w:szCs w:val="10"/>
      </w:rPr>
    </w:pPr>
  </w:p>
  <w:p w14:paraId="55DC7DF5" w14:textId="47A1AC06" w:rsidR="00E94A46" w:rsidRPr="00300D77" w:rsidRDefault="00926745" w:rsidP="00FB7359">
    <w:pPr>
      <w:pStyle w:val="Header"/>
      <w:ind w:left="-709"/>
      <w:jc w:val="center"/>
      <w:rPr>
        <w:rFonts w:ascii="TH Sarabun New" w:hAnsi="TH Sarabun New" w:cs="TH Sarabun New"/>
        <w:b/>
        <w:bCs/>
        <w:spacing w:val="-4"/>
        <w:sz w:val="32"/>
        <w:szCs w:val="32"/>
      </w:rPr>
    </w:pPr>
    <w:r w:rsidRPr="00300D77">
      <w:rPr>
        <w:rFonts w:ascii="TH Sarabun New" w:hAnsi="TH Sarabun New" w:cs="TH Sarabun New"/>
        <w:b/>
        <w:bCs/>
        <w:spacing w:val="-4"/>
        <w:sz w:val="32"/>
        <w:szCs w:val="32"/>
        <w:cs/>
      </w:rPr>
      <w:t>แบบฟอร์มเสนอรายชื่อ</w:t>
    </w:r>
    <w:r w:rsidR="00495D2C" w:rsidRPr="00300D77">
      <w:rPr>
        <w:rFonts w:ascii="TH Sarabun New" w:hAnsi="TH Sarabun New" w:cs="TH Sarabun New"/>
        <w:b/>
        <w:bCs/>
        <w:spacing w:val="-4"/>
        <w:sz w:val="32"/>
        <w:szCs w:val="32"/>
        <w:cs/>
      </w:rPr>
      <w:t>ผู้เข้าร่วมอบรม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193E" w14:textId="02B430AE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2B8"/>
    <w:multiLevelType w:val="multilevel"/>
    <w:tmpl w:val="4F5C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92C"/>
    <w:multiLevelType w:val="multilevel"/>
    <w:tmpl w:val="DFCAF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4" w15:restartNumberingAfterBreak="0">
    <w:nsid w:val="14B17BEE"/>
    <w:multiLevelType w:val="multilevel"/>
    <w:tmpl w:val="4F5C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0FEE"/>
    <w:multiLevelType w:val="hybridMultilevel"/>
    <w:tmpl w:val="B3F0AE9E"/>
    <w:lvl w:ilvl="0" w:tplc="EEBC2BEC">
      <w:start w:val="1"/>
      <w:numFmt w:val="decimal"/>
      <w:lvlText w:val="3.%1"/>
      <w:lvlJc w:val="left"/>
      <w:pPr>
        <w:ind w:left="720" w:hanging="360"/>
      </w:pPr>
      <w:rPr>
        <w:rFonts w:hint="default"/>
        <w:sz w:val="28"/>
        <w:szCs w:val="28"/>
      </w:rPr>
    </w:lvl>
    <w:lvl w:ilvl="1" w:tplc="33606238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3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  <w:num w:numId="20">
    <w:abstractNumId w:val="8"/>
  </w:num>
  <w:num w:numId="21">
    <w:abstractNumId w:val="17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E0"/>
    <w:rsid w:val="00005477"/>
    <w:rsid w:val="00005664"/>
    <w:rsid w:val="000226AB"/>
    <w:rsid w:val="0002563C"/>
    <w:rsid w:val="0004333D"/>
    <w:rsid w:val="00045B94"/>
    <w:rsid w:val="00056BBC"/>
    <w:rsid w:val="00064A16"/>
    <w:rsid w:val="00071F59"/>
    <w:rsid w:val="00075184"/>
    <w:rsid w:val="00085C38"/>
    <w:rsid w:val="000874F7"/>
    <w:rsid w:val="00097CF8"/>
    <w:rsid w:val="000A0A36"/>
    <w:rsid w:val="000B7D2F"/>
    <w:rsid w:val="000C1229"/>
    <w:rsid w:val="000C4CF5"/>
    <w:rsid w:val="000C535A"/>
    <w:rsid w:val="000D4573"/>
    <w:rsid w:val="000E1F2B"/>
    <w:rsid w:val="000E2BDD"/>
    <w:rsid w:val="000F09D4"/>
    <w:rsid w:val="000F1837"/>
    <w:rsid w:val="00113ECE"/>
    <w:rsid w:val="0011587A"/>
    <w:rsid w:val="00125FF0"/>
    <w:rsid w:val="001330E0"/>
    <w:rsid w:val="00134050"/>
    <w:rsid w:val="00142DE0"/>
    <w:rsid w:val="00162408"/>
    <w:rsid w:val="0016252A"/>
    <w:rsid w:val="00170C3B"/>
    <w:rsid w:val="00174F89"/>
    <w:rsid w:val="0018771B"/>
    <w:rsid w:val="00197E2A"/>
    <w:rsid w:val="001A4A2C"/>
    <w:rsid w:val="001C4D4B"/>
    <w:rsid w:val="001D22C9"/>
    <w:rsid w:val="001D469E"/>
    <w:rsid w:val="001E42EE"/>
    <w:rsid w:val="001E56C6"/>
    <w:rsid w:val="001E673D"/>
    <w:rsid w:val="0020092C"/>
    <w:rsid w:val="0020541E"/>
    <w:rsid w:val="0020742A"/>
    <w:rsid w:val="00207858"/>
    <w:rsid w:val="002110F8"/>
    <w:rsid w:val="00230673"/>
    <w:rsid w:val="002344E2"/>
    <w:rsid w:val="00241132"/>
    <w:rsid w:val="00242871"/>
    <w:rsid w:val="00253CA7"/>
    <w:rsid w:val="00256008"/>
    <w:rsid w:val="00263361"/>
    <w:rsid w:val="0027713E"/>
    <w:rsid w:val="00290704"/>
    <w:rsid w:val="002970C6"/>
    <w:rsid w:val="002977B8"/>
    <w:rsid w:val="002A5F85"/>
    <w:rsid w:val="002C0FE9"/>
    <w:rsid w:val="002C68A9"/>
    <w:rsid w:val="002E17F1"/>
    <w:rsid w:val="002E6D09"/>
    <w:rsid w:val="002F1D70"/>
    <w:rsid w:val="003009C4"/>
    <w:rsid w:val="00300D77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376C"/>
    <w:rsid w:val="00347335"/>
    <w:rsid w:val="0035046A"/>
    <w:rsid w:val="00357CC8"/>
    <w:rsid w:val="00374F25"/>
    <w:rsid w:val="00390FEE"/>
    <w:rsid w:val="0039449D"/>
    <w:rsid w:val="003E37DD"/>
    <w:rsid w:val="003F2093"/>
    <w:rsid w:val="003F2287"/>
    <w:rsid w:val="00416705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95D2C"/>
    <w:rsid w:val="004A34BA"/>
    <w:rsid w:val="004B5D7A"/>
    <w:rsid w:val="004C1E25"/>
    <w:rsid w:val="004D55ED"/>
    <w:rsid w:val="004E33E9"/>
    <w:rsid w:val="004E3FB4"/>
    <w:rsid w:val="004E623F"/>
    <w:rsid w:val="004F17EF"/>
    <w:rsid w:val="004F1A0E"/>
    <w:rsid w:val="004F426C"/>
    <w:rsid w:val="00500C5B"/>
    <w:rsid w:val="00503D59"/>
    <w:rsid w:val="0052062C"/>
    <w:rsid w:val="0052071A"/>
    <w:rsid w:val="005274BE"/>
    <w:rsid w:val="00543276"/>
    <w:rsid w:val="00544ED1"/>
    <w:rsid w:val="00563AD8"/>
    <w:rsid w:val="00564F86"/>
    <w:rsid w:val="0058472D"/>
    <w:rsid w:val="005902DA"/>
    <w:rsid w:val="00593AD0"/>
    <w:rsid w:val="005A21A0"/>
    <w:rsid w:val="005C2141"/>
    <w:rsid w:val="005F18AC"/>
    <w:rsid w:val="00601AC6"/>
    <w:rsid w:val="006117A2"/>
    <w:rsid w:val="00614A9E"/>
    <w:rsid w:val="00615013"/>
    <w:rsid w:val="00630C0B"/>
    <w:rsid w:val="00630C43"/>
    <w:rsid w:val="006327DD"/>
    <w:rsid w:val="00640499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B4C90"/>
    <w:rsid w:val="006B4ECF"/>
    <w:rsid w:val="006B727E"/>
    <w:rsid w:val="006C3030"/>
    <w:rsid w:val="006E3142"/>
    <w:rsid w:val="006F02EC"/>
    <w:rsid w:val="006F5CA2"/>
    <w:rsid w:val="00701A74"/>
    <w:rsid w:val="0071176F"/>
    <w:rsid w:val="007227DA"/>
    <w:rsid w:val="007364F2"/>
    <w:rsid w:val="00736B8C"/>
    <w:rsid w:val="00737117"/>
    <w:rsid w:val="00744A80"/>
    <w:rsid w:val="00745B8B"/>
    <w:rsid w:val="0074682A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B5F8D"/>
    <w:rsid w:val="007D667C"/>
    <w:rsid w:val="007E01A1"/>
    <w:rsid w:val="007F5AB8"/>
    <w:rsid w:val="0080591B"/>
    <w:rsid w:val="00811C2C"/>
    <w:rsid w:val="008268FD"/>
    <w:rsid w:val="0083241B"/>
    <w:rsid w:val="00841E3B"/>
    <w:rsid w:val="008537C0"/>
    <w:rsid w:val="00866927"/>
    <w:rsid w:val="00875311"/>
    <w:rsid w:val="0087721F"/>
    <w:rsid w:val="00896D51"/>
    <w:rsid w:val="008C609E"/>
    <w:rsid w:val="008E3008"/>
    <w:rsid w:val="00912ECA"/>
    <w:rsid w:val="009155A2"/>
    <w:rsid w:val="0092190D"/>
    <w:rsid w:val="00922455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1614"/>
    <w:rsid w:val="00974E33"/>
    <w:rsid w:val="009753BA"/>
    <w:rsid w:val="00976713"/>
    <w:rsid w:val="00976A5B"/>
    <w:rsid w:val="009C1D99"/>
    <w:rsid w:val="009D1657"/>
    <w:rsid w:val="009D4F56"/>
    <w:rsid w:val="009E2C50"/>
    <w:rsid w:val="009E6C3C"/>
    <w:rsid w:val="00A02448"/>
    <w:rsid w:val="00A034A9"/>
    <w:rsid w:val="00A04485"/>
    <w:rsid w:val="00A13222"/>
    <w:rsid w:val="00A23E97"/>
    <w:rsid w:val="00A30E82"/>
    <w:rsid w:val="00A30F44"/>
    <w:rsid w:val="00A47C70"/>
    <w:rsid w:val="00A64011"/>
    <w:rsid w:val="00A74712"/>
    <w:rsid w:val="00A814A8"/>
    <w:rsid w:val="00A83A60"/>
    <w:rsid w:val="00A966F2"/>
    <w:rsid w:val="00AA3EF1"/>
    <w:rsid w:val="00AD3F39"/>
    <w:rsid w:val="00AD4B00"/>
    <w:rsid w:val="00AD7607"/>
    <w:rsid w:val="00AE6442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86751"/>
    <w:rsid w:val="00B86888"/>
    <w:rsid w:val="00BA77D1"/>
    <w:rsid w:val="00BB148F"/>
    <w:rsid w:val="00BC0B93"/>
    <w:rsid w:val="00BC11CD"/>
    <w:rsid w:val="00BC280A"/>
    <w:rsid w:val="00BC2BDF"/>
    <w:rsid w:val="00BE14F3"/>
    <w:rsid w:val="00BE3A54"/>
    <w:rsid w:val="00BF7C51"/>
    <w:rsid w:val="00C01831"/>
    <w:rsid w:val="00C0586E"/>
    <w:rsid w:val="00C16887"/>
    <w:rsid w:val="00C17B5B"/>
    <w:rsid w:val="00C21934"/>
    <w:rsid w:val="00C26621"/>
    <w:rsid w:val="00C3282A"/>
    <w:rsid w:val="00C41669"/>
    <w:rsid w:val="00C51E1B"/>
    <w:rsid w:val="00C537CB"/>
    <w:rsid w:val="00C54103"/>
    <w:rsid w:val="00C56315"/>
    <w:rsid w:val="00C65A8A"/>
    <w:rsid w:val="00CA6D93"/>
    <w:rsid w:val="00CA7959"/>
    <w:rsid w:val="00CB1E63"/>
    <w:rsid w:val="00CB4A99"/>
    <w:rsid w:val="00CD0679"/>
    <w:rsid w:val="00CE3B1D"/>
    <w:rsid w:val="00CF06D4"/>
    <w:rsid w:val="00CF75C3"/>
    <w:rsid w:val="00D1046E"/>
    <w:rsid w:val="00D1256A"/>
    <w:rsid w:val="00D1749B"/>
    <w:rsid w:val="00D21E62"/>
    <w:rsid w:val="00D31E95"/>
    <w:rsid w:val="00D326F9"/>
    <w:rsid w:val="00D40FE8"/>
    <w:rsid w:val="00D42233"/>
    <w:rsid w:val="00D43DAE"/>
    <w:rsid w:val="00D51C28"/>
    <w:rsid w:val="00D62683"/>
    <w:rsid w:val="00D6428F"/>
    <w:rsid w:val="00D731AF"/>
    <w:rsid w:val="00D861B3"/>
    <w:rsid w:val="00D8733B"/>
    <w:rsid w:val="00DA0FFF"/>
    <w:rsid w:val="00DB16EE"/>
    <w:rsid w:val="00DB4559"/>
    <w:rsid w:val="00DC0CEA"/>
    <w:rsid w:val="00DD684E"/>
    <w:rsid w:val="00DD7A49"/>
    <w:rsid w:val="00DE0761"/>
    <w:rsid w:val="00DE7FD7"/>
    <w:rsid w:val="00DF2D9A"/>
    <w:rsid w:val="00DF7F22"/>
    <w:rsid w:val="00E33D36"/>
    <w:rsid w:val="00E4219C"/>
    <w:rsid w:val="00E45FE7"/>
    <w:rsid w:val="00E53366"/>
    <w:rsid w:val="00E5374D"/>
    <w:rsid w:val="00E65947"/>
    <w:rsid w:val="00E84E34"/>
    <w:rsid w:val="00E903E6"/>
    <w:rsid w:val="00E936FB"/>
    <w:rsid w:val="00E94A46"/>
    <w:rsid w:val="00E94F34"/>
    <w:rsid w:val="00E97532"/>
    <w:rsid w:val="00EA246C"/>
    <w:rsid w:val="00EB1189"/>
    <w:rsid w:val="00EB6D9A"/>
    <w:rsid w:val="00EC2BDF"/>
    <w:rsid w:val="00EC46C4"/>
    <w:rsid w:val="00EE3A33"/>
    <w:rsid w:val="00EE687A"/>
    <w:rsid w:val="00F002C8"/>
    <w:rsid w:val="00F022EA"/>
    <w:rsid w:val="00F07B1C"/>
    <w:rsid w:val="00F118F3"/>
    <w:rsid w:val="00F14102"/>
    <w:rsid w:val="00F221D0"/>
    <w:rsid w:val="00F335B1"/>
    <w:rsid w:val="00F40FFA"/>
    <w:rsid w:val="00F54BC4"/>
    <w:rsid w:val="00F60516"/>
    <w:rsid w:val="00F623AC"/>
    <w:rsid w:val="00F6325D"/>
    <w:rsid w:val="00F8020B"/>
    <w:rsid w:val="00F84D79"/>
    <w:rsid w:val="00F869BC"/>
    <w:rsid w:val="00F92894"/>
    <w:rsid w:val="00F92D7A"/>
    <w:rsid w:val="00FA74EF"/>
    <w:rsid w:val="00FB2692"/>
    <w:rsid w:val="00FB7359"/>
    <w:rsid w:val="00FD14FF"/>
    <w:rsid w:val="00FD3348"/>
    <w:rsid w:val="00FE7458"/>
    <w:rsid w:val="00FE760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2D5B-2D7C-48B0-BD1E-AD9E6A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benjawan nilkong</cp:lastModifiedBy>
  <cp:revision>10</cp:revision>
  <cp:lastPrinted>2021-12-28T08:30:00Z</cp:lastPrinted>
  <dcterms:created xsi:type="dcterms:W3CDTF">2021-12-28T08:30:00Z</dcterms:created>
  <dcterms:modified xsi:type="dcterms:W3CDTF">2022-11-04T02:10:00Z</dcterms:modified>
</cp:coreProperties>
</file>